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172" w:rsidRDefault="00DB1FE9">
      <w:pPr>
        <w:spacing w:after="21" w:line="264" w:lineRule="auto"/>
        <w:ind w:left="7908" w:right="-2" w:hanging="10"/>
        <w:jc w:val="right"/>
      </w:pPr>
      <w:r>
        <w:rPr>
          <w:rFonts w:ascii="Times New Roman" w:eastAsia="Times New Roman" w:hAnsi="Times New Roman" w:cs="Times New Roman"/>
          <w:sz w:val="24"/>
        </w:rPr>
        <w:t>ПРИЛОЖЕНИЕ 1</w:t>
      </w:r>
      <w:r w:rsidR="00A475FE">
        <w:rPr>
          <w:rFonts w:ascii="Times New Roman" w:eastAsia="Times New Roman" w:hAnsi="Times New Roman" w:cs="Times New Roman"/>
          <w:sz w:val="24"/>
        </w:rPr>
        <w:t xml:space="preserve"> </w:t>
      </w:r>
    </w:p>
    <w:p w:rsidR="004A1172" w:rsidRDefault="00A475FE">
      <w:pPr>
        <w:spacing w:after="21" w:line="264" w:lineRule="auto"/>
        <w:ind w:left="7908" w:right="-2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к приказу управления образовании </w:t>
      </w:r>
    </w:p>
    <w:p w:rsidR="000C5FC3" w:rsidRDefault="000C5FC3">
      <w:pPr>
        <w:spacing w:after="21" w:line="264" w:lineRule="auto"/>
        <w:ind w:left="7908" w:right="-2" w:hanging="1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</w:t>
      </w:r>
      <w:r w:rsidR="00A475FE">
        <w:rPr>
          <w:rFonts w:ascii="Times New Roman" w:eastAsia="Times New Roman" w:hAnsi="Times New Roman" w:cs="Times New Roman"/>
          <w:sz w:val="24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</w:rPr>
        <w:t>Зерноградского района</w:t>
      </w:r>
    </w:p>
    <w:p w:rsidR="004A1172" w:rsidRDefault="000C5FC3">
      <w:pPr>
        <w:spacing w:after="21" w:line="264" w:lineRule="auto"/>
        <w:ind w:left="7908" w:right="-2" w:hanging="10"/>
        <w:jc w:val="right"/>
      </w:pPr>
      <w:r w:rsidRPr="00DB1FE9">
        <w:rPr>
          <w:rFonts w:ascii="Times New Roman" w:eastAsia="Times New Roman" w:hAnsi="Times New Roman" w:cs="Times New Roman"/>
          <w:sz w:val="24"/>
        </w:rPr>
        <w:t xml:space="preserve"> </w:t>
      </w:r>
      <w:r w:rsidR="00DB1FE9" w:rsidRPr="00DB1FE9">
        <w:rPr>
          <w:rFonts w:ascii="Times New Roman" w:eastAsia="Times New Roman" w:hAnsi="Times New Roman" w:cs="Times New Roman"/>
          <w:sz w:val="24"/>
        </w:rPr>
        <w:t>о</w:t>
      </w:r>
      <w:r w:rsidRPr="00DB1FE9">
        <w:rPr>
          <w:rFonts w:ascii="Times New Roman" w:eastAsia="Times New Roman" w:hAnsi="Times New Roman" w:cs="Times New Roman"/>
          <w:sz w:val="24"/>
        </w:rPr>
        <w:t>т</w:t>
      </w:r>
      <w:r w:rsidR="00DB1FE9" w:rsidRPr="00DB1FE9">
        <w:rPr>
          <w:rFonts w:ascii="Times New Roman" w:eastAsia="Times New Roman" w:hAnsi="Times New Roman" w:cs="Times New Roman"/>
          <w:sz w:val="24"/>
        </w:rPr>
        <w:t xml:space="preserve"> 05.04.2021</w:t>
      </w:r>
      <w:r w:rsidR="00DB1FE9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 w:rsidR="00A475FE">
        <w:rPr>
          <w:rFonts w:ascii="Times New Roman" w:eastAsia="Times New Roman" w:hAnsi="Times New Roman" w:cs="Times New Roman"/>
          <w:sz w:val="24"/>
        </w:rPr>
        <w:t xml:space="preserve">№ </w:t>
      </w:r>
      <w:r w:rsidR="00DB1FE9">
        <w:rPr>
          <w:rFonts w:ascii="Times New Roman" w:eastAsia="Times New Roman" w:hAnsi="Times New Roman" w:cs="Times New Roman"/>
          <w:sz w:val="24"/>
        </w:rPr>
        <w:t>122</w:t>
      </w:r>
    </w:p>
    <w:p w:rsidR="004A1172" w:rsidRDefault="00A475FE">
      <w:pPr>
        <w:spacing w:after="101"/>
        <w:ind w:right="205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1172" w:rsidRDefault="00A475FE">
      <w:pPr>
        <w:spacing w:after="0"/>
        <w:ind w:left="6411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4A1172" w:rsidRDefault="004A1172">
      <w:pPr>
        <w:spacing w:after="53"/>
        <w:ind w:right="796"/>
        <w:jc w:val="center"/>
      </w:pPr>
    </w:p>
    <w:p w:rsidR="004A1172" w:rsidRDefault="00A475FE">
      <w:pPr>
        <w:spacing w:after="69"/>
        <w:ind w:left="887" w:right="1730" w:hanging="10"/>
        <w:jc w:val="center"/>
      </w:pPr>
      <w:r>
        <w:rPr>
          <w:rFonts w:ascii="Times New Roman" w:eastAsia="Times New Roman" w:hAnsi="Times New Roman" w:cs="Times New Roman"/>
          <w:b/>
          <w:sz w:val="27"/>
        </w:rPr>
        <w:t>План м</w:t>
      </w:r>
      <w:r w:rsidR="006E1639">
        <w:rPr>
          <w:rFonts w:ascii="Times New Roman" w:eastAsia="Times New Roman" w:hAnsi="Times New Roman" w:cs="Times New Roman"/>
          <w:b/>
          <w:sz w:val="27"/>
        </w:rPr>
        <w:t>ероприятий («дорожная карта»</w:t>
      </w:r>
      <w:r>
        <w:rPr>
          <w:rFonts w:ascii="Times New Roman" w:eastAsia="Times New Roman" w:hAnsi="Times New Roman" w:cs="Times New Roman"/>
          <w:b/>
          <w:sz w:val="27"/>
        </w:rPr>
        <w:t xml:space="preserve">)  </w:t>
      </w:r>
    </w:p>
    <w:p w:rsidR="004A1172" w:rsidRDefault="00A475FE">
      <w:pPr>
        <w:spacing w:after="64"/>
        <w:ind w:left="-5" w:hanging="10"/>
      </w:pPr>
      <w:r>
        <w:rPr>
          <w:rFonts w:ascii="Times New Roman" w:eastAsia="Times New Roman" w:hAnsi="Times New Roman" w:cs="Times New Roman"/>
          <w:b/>
          <w:sz w:val="27"/>
        </w:rPr>
        <w:t xml:space="preserve">формирования системы выявления, поддержки и развития способностей и талантов у детей и молодежи </w:t>
      </w:r>
    </w:p>
    <w:p w:rsidR="004A1172" w:rsidRPr="006E1639" w:rsidRDefault="00A475FE" w:rsidP="006E1639">
      <w:pPr>
        <w:pStyle w:val="1"/>
        <w:ind w:left="887" w:right="1731"/>
      </w:pPr>
      <w:r>
        <w:t xml:space="preserve"> в </w:t>
      </w:r>
      <w:r w:rsidR="006E1639" w:rsidRPr="006E1639">
        <w:t>Зерноградском районе на 2021-2023 годы</w:t>
      </w:r>
    </w:p>
    <w:p w:rsidR="004A1172" w:rsidRDefault="00A475FE">
      <w:pPr>
        <w:spacing w:after="0"/>
        <w:ind w:right="796"/>
        <w:jc w:val="center"/>
      </w:pP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tbl>
      <w:tblPr>
        <w:tblStyle w:val="TableGrid"/>
        <w:tblW w:w="15314" w:type="dxa"/>
        <w:tblInd w:w="-998" w:type="dxa"/>
        <w:tblCellMar>
          <w:top w:w="8" w:type="dxa"/>
          <w:left w:w="112" w:type="dxa"/>
          <w:right w:w="45" w:type="dxa"/>
        </w:tblCellMar>
        <w:tblLook w:val="04A0" w:firstRow="1" w:lastRow="0" w:firstColumn="1" w:lastColumn="0" w:noHBand="0" w:noVBand="1"/>
      </w:tblPr>
      <w:tblGrid>
        <w:gridCol w:w="812"/>
        <w:gridCol w:w="6616"/>
        <w:gridCol w:w="1927"/>
        <w:gridCol w:w="2412"/>
        <w:gridCol w:w="3547"/>
      </w:tblGrid>
      <w:tr w:rsidR="004A1172" w:rsidTr="00875B0E">
        <w:trPr>
          <w:trHeight w:val="562"/>
        </w:trPr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Default="00A475FE">
            <w:pPr>
              <w:spacing w:after="19"/>
              <w:ind w:left="18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4A1172" w:rsidRDefault="00A475FE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п/п </w:t>
            </w:r>
          </w:p>
        </w:tc>
        <w:tc>
          <w:tcPr>
            <w:tcW w:w="6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Default="00A475FE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Наименование мероприятия 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Default="00A475FE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Default="00A475F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Ответственный исполнитель </w:t>
            </w:r>
          </w:p>
        </w:tc>
        <w:tc>
          <w:tcPr>
            <w:tcW w:w="3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Default="00A475FE">
            <w:pPr>
              <w:ind w:left="8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Ожидаемый результат </w:t>
            </w:r>
          </w:p>
        </w:tc>
      </w:tr>
      <w:tr w:rsidR="004A1172" w:rsidTr="00875B0E">
        <w:trPr>
          <w:trHeight w:val="562"/>
        </w:trPr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Default="00A475FE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50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Default="00A475FE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Мероприятия по организационно-управленческому сопровождению формирования системы выявления, поддержки и развития способностей и талантов у детей и молодежи </w:t>
            </w:r>
          </w:p>
        </w:tc>
      </w:tr>
      <w:tr w:rsidR="004A1172" w:rsidRPr="00664114" w:rsidTr="00875B0E">
        <w:trPr>
          <w:trHeight w:val="1671"/>
        </w:trPr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Pr="00664114" w:rsidRDefault="00A475FE">
            <w:pPr>
              <w:ind w:right="66"/>
              <w:jc w:val="center"/>
              <w:rPr>
                <w:rFonts w:ascii="Times New Roman" w:hAnsi="Times New Roman" w:cs="Times New Roman"/>
              </w:rPr>
            </w:pPr>
            <w:r w:rsidRPr="00664114">
              <w:rPr>
                <w:rFonts w:ascii="Times New Roman" w:eastAsia="Times New Roman" w:hAnsi="Times New Roman" w:cs="Times New Roman"/>
                <w:sz w:val="24"/>
              </w:rPr>
              <w:t xml:space="preserve">1.1. </w:t>
            </w:r>
          </w:p>
        </w:tc>
        <w:tc>
          <w:tcPr>
            <w:tcW w:w="6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Pr="00664114" w:rsidRDefault="00A475FE" w:rsidP="006E1639">
            <w:pPr>
              <w:ind w:left="7" w:right="64"/>
              <w:jc w:val="both"/>
              <w:rPr>
                <w:rFonts w:ascii="Times New Roman" w:hAnsi="Times New Roman" w:cs="Times New Roman"/>
              </w:rPr>
            </w:pPr>
            <w:r w:rsidRPr="00664114">
              <w:rPr>
                <w:rFonts w:ascii="Times New Roman" w:eastAsia="Times New Roman" w:hAnsi="Times New Roman" w:cs="Times New Roman"/>
                <w:sz w:val="24"/>
              </w:rPr>
              <w:t>Установочное совещание с руководителями</w:t>
            </w:r>
            <w:r w:rsidR="006E1639" w:rsidRPr="00664114">
              <w:rPr>
                <w:rFonts w:ascii="Times New Roman" w:eastAsia="Times New Roman" w:hAnsi="Times New Roman" w:cs="Times New Roman"/>
                <w:sz w:val="24"/>
              </w:rPr>
              <w:t xml:space="preserve"> об</w:t>
            </w:r>
            <w:r w:rsidR="000C3D93" w:rsidRPr="00664114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="006E1639" w:rsidRPr="00664114">
              <w:rPr>
                <w:rFonts w:ascii="Times New Roman" w:eastAsia="Times New Roman" w:hAnsi="Times New Roman" w:cs="Times New Roman"/>
                <w:sz w:val="24"/>
              </w:rPr>
              <w:t xml:space="preserve">азовательных организаций </w:t>
            </w:r>
            <w:r w:rsidRPr="00664114">
              <w:rPr>
                <w:rFonts w:ascii="Times New Roman" w:eastAsia="Times New Roman" w:hAnsi="Times New Roman" w:cs="Times New Roman"/>
                <w:sz w:val="24"/>
              </w:rPr>
              <w:t xml:space="preserve">на тему: «Формирование системы выявления, поддержки и развития способностей и талантов у детей и молодежи» 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Pr="00664114" w:rsidRDefault="00A475FE">
            <w:pPr>
              <w:ind w:left="79"/>
              <w:rPr>
                <w:rFonts w:ascii="Times New Roman" w:hAnsi="Times New Roman" w:cs="Times New Roman"/>
              </w:rPr>
            </w:pPr>
            <w:r w:rsidRPr="00664114"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="006E1639" w:rsidRPr="00664114">
              <w:rPr>
                <w:rFonts w:ascii="Times New Roman" w:eastAsia="Times New Roman" w:hAnsi="Times New Roman" w:cs="Times New Roman"/>
                <w:sz w:val="24"/>
              </w:rPr>
              <w:t>оябрь 2021</w:t>
            </w:r>
            <w:r w:rsidRPr="00664114">
              <w:rPr>
                <w:rFonts w:ascii="Times New Roman" w:eastAsia="Times New Roman" w:hAnsi="Times New Roman" w:cs="Times New Roman"/>
                <w:sz w:val="24"/>
              </w:rPr>
              <w:t xml:space="preserve"> г. 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Pr="00664114" w:rsidRDefault="00A475FE">
            <w:pPr>
              <w:spacing w:after="21"/>
              <w:ind w:right="65"/>
              <w:jc w:val="center"/>
              <w:rPr>
                <w:rFonts w:ascii="Times New Roman" w:hAnsi="Times New Roman" w:cs="Times New Roman"/>
              </w:rPr>
            </w:pPr>
            <w:r w:rsidRPr="00664114">
              <w:rPr>
                <w:rFonts w:ascii="Times New Roman" w:eastAsia="Times New Roman" w:hAnsi="Times New Roman" w:cs="Times New Roman"/>
                <w:sz w:val="24"/>
              </w:rPr>
              <w:t xml:space="preserve">Управление образование </w:t>
            </w:r>
          </w:p>
          <w:p w:rsidR="004A1172" w:rsidRPr="00664114" w:rsidRDefault="00A475FE">
            <w:pPr>
              <w:spacing w:after="53" w:line="239" w:lineRule="auto"/>
              <w:jc w:val="center"/>
              <w:rPr>
                <w:rFonts w:ascii="Times New Roman" w:hAnsi="Times New Roman" w:cs="Times New Roman"/>
              </w:rPr>
            </w:pPr>
            <w:r w:rsidRPr="00664114">
              <w:rPr>
                <w:rFonts w:ascii="Times New Roman" w:eastAsia="Times New Roman" w:hAnsi="Times New Roman" w:cs="Times New Roman"/>
                <w:sz w:val="24"/>
              </w:rPr>
              <w:t xml:space="preserve">(далее – УО), образовательные </w:t>
            </w:r>
          </w:p>
          <w:p w:rsidR="004A1172" w:rsidRPr="00664114" w:rsidRDefault="00A475FE">
            <w:pPr>
              <w:ind w:right="67"/>
              <w:jc w:val="center"/>
              <w:rPr>
                <w:rFonts w:ascii="Times New Roman" w:hAnsi="Times New Roman" w:cs="Times New Roman"/>
              </w:rPr>
            </w:pPr>
            <w:r w:rsidRPr="00664114">
              <w:rPr>
                <w:rFonts w:ascii="Times New Roman" w:eastAsia="Times New Roman" w:hAnsi="Times New Roman" w:cs="Times New Roman"/>
                <w:sz w:val="24"/>
              </w:rPr>
              <w:t xml:space="preserve">организации (далее – ОО) </w:t>
            </w:r>
          </w:p>
        </w:tc>
        <w:tc>
          <w:tcPr>
            <w:tcW w:w="3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Pr="00664114" w:rsidRDefault="00A475FE">
            <w:pPr>
              <w:ind w:right="67"/>
              <w:jc w:val="both"/>
              <w:rPr>
                <w:rFonts w:ascii="Times New Roman" w:hAnsi="Times New Roman" w:cs="Times New Roman"/>
              </w:rPr>
            </w:pPr>
            <w:r w:rsidRPr="00664114">
              <w:rPr>
                <w:rFonts w:ascii="Times New Roman" w:eastAsia="Times New Roman" w:hAnsi="Times New Roman" w:cs="Times New Roman"/>
                <w:sz w:val="24"/>
              </w:rPr>
              <w:t xml:space="preserve">Проведено совещание по вопросам формирования системы выявления, поддержки и развития способностей и талантов у детей и молодежи </w:t>
            </w:r>
          </w:p>
        </w:tc>
      </w:tr>
      <w:tr w:rsidR="004A1172" w:rsidRPr="00664114" w:rsidTr="00875B0E">
        <w:trPr>
          <w:trHeight w:val="1938"/>
        </w:trPr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Pr="00664114" w:rsidRDefault="00A475FE">
            <w:pPr>
              <w:ind w:right="66"/>
              <w:jc w:val="center"/>
              <w:rPr>
                <w:rFonts w:ascii="Times New Roman" w:hAnsi="Times New Roman" w:cs="Times New Roman"/>
              </w:rPr>
            </w:pPr>
            <w:r w:rsidRPr="00664114">
              <w:rPr>
                <w:rFonts w:ascii="Times New Roman" w:eastAsia="Times New Roman" w:hAnsi="Times New Roman" w:cs="Times New Roman"/>
                <w:sz w:val="24"/>
              </w:rPr>
              <w:t xml:space="preserve">1.2. </w:t>
            </w:r>
          </w:p>
        </w:tc>
        <w:tc>
          <w:tcPr>
            <w:tcW w:w="6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Pr="00664114" w:rsidRDefault="00A475FE">
            <w:pPr>
              <w:ind w:left="7" w:right="72"/>
              <w:jc w:val="both"/>
              <w:rPr>
                <w:rFonts w:ascii="Times New Roman" w:hAnsi="Times New Roman" w:cs="Times New Roman"/>
              </w:rPr>
            </w:pPr>
            <w:r w:rsidRPr="00664114">
              <w:rPr>
                <w:rFonts w:ascii="Times New Roman" w:eastAsia="Times New Roman" w:hAnsi="Times New Roman" w:cs="Times New Roman"/>
                <w:sz w:val="24"/>
              </w:rPr>
              <w:t xml:space="preserve">Семинары-совещания для специалистов ОО, ответственных за развитие в ОО систем выявления, поддержки и развития способностей и талантов у детей и молодежи по вопросам формирования системы выявления, поддержки и развития способностей и талантов у детей и молодежи, в </w:t>
            </w:r>
            <w:proofErr w:type="spellStart"/>
            <w:r w:rsidRPr="00664114">
              <w:rPr>
                <w:rFonts w:ascii="Times New Roman" w:eastAsia="Times New Roman" w:hAnsi="Times New Roman" w:cs="Times New Roman"/>
                <w:sz w:val="24"/>
              </w:rPr>
              <w:t>т.ч</w:t>
            </w:r>
            <w:proofErr w:type="spellEnd"/>
            <w:r w:rsidRPr="00664114">
              <w:rPr>
                <w:rFonts w:ascii="Times New Roman" w:eastAsia="Times New Roman" w:hAnsi="Times New Roman" w:cs="Times New Roman"/>
                <w:sz w:val="24"/>
              </w:rPr>
              <w:t xml:space="preserve">. в дистанционном формате 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Pr="00664114" w:rsidRDefault="00A475FE">
            <w:pPr>
              <w:spacing w:after="21"/>
              <w:ind w:right="150"/>
              <w:jc w:val="right"/>
              <w:rPr>
                <w:rFonts w:ascii="Times New Roman" w:hAnsi="Times New Roman" w:cs="Times New Roman"/>
              </w:rPr>
            </w:pPr>
            <w:r w:rsidRPr="00664114">
              <w:rPr>
                <w:rFonts w:ascii="Times New Roman" w:eastAsia="Times New Roman" w:hAnsi="Times New Roman" w:cs="Times New Roman"/>
                <w:sz w:val="24"/>
              </w:rPr>
              <w:t xml:space="preserve">не реже 1 раза  </w:t>
            </w:r>
          </w:p>
          <w:p w:rsidR="004A1172" w:rsidRPr="00664114" w:rsidRDefault="00A475FE">
            <w:pPr>
              <w:ind w:right="64"/>
              <w:jc w:val="center"/>
              <w:rPr>
                <w:rFonts w:ascii="Times New Roman" w:hAnsi="Times New Roman" w:cs="Times New Roman"/>
              </w:rPr>
            </w:pPr>
            <w:r w:rsidRPr="00664114">
              <w:rPr>
                <w:rFonts w:ascii="Times New Roman" w:eastAsia="Times New Roman" w:hAnsi="Times New Roman" w:cs="Times New Roman"/>
                <w:sz w:val="24"/>
              </w:rPr>
              <w:t xml:space="preserve">в полугодие 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1639" w:rsidRPr="00664114" w:rsidRDefault="00A475FE" w:rsidP="006E1639">
            <w:pPr>
              <w:spacing w:after="7" w:line="239" w:lineRule="auto"/>
              <w:ind w:left="289" w:hanging="101"/>
              <w:rPr>
                <w:rFonts w:ascii="Times New Roman" w:eastAsia="Times New Roman" w:hAnsi="Times New Roman" w:cs="Times New Roman"/>
                <w:sz w:val="24"/>
              </w:rPr>
            </w:pPr>
            <w:r w:rsidRPr="00664114">
              <w:rPr>
                <w:rFonts w:ascii="Times New Roman" w:eastAsia="Times New Roman" w:hAnsi="Times New Roman" w:cs="Times New Roman"/>
                <w:sz w:val="24"/>
              </w:rPr>
              <w:t xml:space="preserve">УО, </w:t>
            </w:r>
            <w:r w:rsidR="006E1639" w:rsidRPr="00664114">
              <w:rPr>
                <w:rFonts w:ascii="Times New Roman" w:eastAsia="Times New Roman" w:hAnsi="Times New Roman" w:cs="Times New Roman"/>
                <w:sz w:val="24"/>
              </w:rPr>
              <w:t xml:space="preserve">методический кабинет УО </w:t>
            </w:r>
          </w:p>
          <w:p w:rsidR="004A1172" w:rsidRPr="00664114" w:rsidRDefault="00A475FE">
            <w:pPr>
              <w:ind w:right="77"/>
              <w:jc w:val="center"/>
              <w:rPr>
                <w:rFonts w:ascii="Times New Roman" w:hAnsi="Times New Roman" w:cs="Times New Roman"/>
              </w:rPr>
            </w:pPr>
            <w:r w:rsidRPr="006641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Pr="00664114" w:rsidRDefault="00A475FE">
            <w:pPr>
              <w:ind w:right="67"/>
              <w:jc w:val="both"/>
              <w:rPr>
                <w:rFonts w:ascii="Times New Roman" w:hAnsi="Times New Roman" w:cs="Times New Roman"/>
              </w:rPr>
            </w:pPr>
            <w:r w:rsidRPr="00664114">
              <w:rPr>
                <w:rFonts w:ascii="Times New Roman" w:eastAsia="Times New Roman" w:hAnsi="Times New Roman" w:cs="Times New Roman"/>
                <w:sz w:val="24"/>
              </w:rPr>
              <w:t>Проведены семинары</w:t>
            </w:r>
            <w:r w:rsidR="006E1639" w:rsidRPr="006641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64114">
              <w:rPr>
                <w:rFonts w:ascii="Times New Roman" w:eastAsia="Times New Roman" w:hAnsi="Times New Roman" w:cs="Times New Roman"/>
                <w:sz w:val="24"/>
              </w:rPr>
              <w:t xml:space="preserve">совещания по вопросам формирования системы выявления, поддержки и развития способностей и талантов у детей и молодежи </w:t>
            </w:r>
          </w:p>
        </w:tc>
      </w:tr>
      <w:tr w:rsidR="004A1172" w:rsidRPr="00664114" w:rsidTr="00875B0E">
        <w:trPr>
          <w:trHeight w:val="1671"/>
        </w:trPr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Pr="00664114" w:rsidRDefault="00A475FE">
            <w:pPr>
              <w:ind w:right="66"/>
              <w:jc w:val="center"/>
              <w:rPr>
                <w:rFonts w:ascii="Times New Roman" w:hAnsi="Times New Roman" w:cs="Times New Roman"/>
              </w:rPr>
            </w:pPr>
            <w:r w:rsidRPr="00664114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1.3. </w:t>
            </w:r>
          </w:p>
        </w:tc>
        <w:tc>
          <w:tcPr>
            <w:tcW w:w="6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Pr="00664114" w:rsidRDefault="00A475FE">
            <w:pPr>
              <w:ind w:left="7"/>
              <w:rPr>
                <w:rFonts w:ascii="Times New Roman" w:hAnsi="Times New Roman" w:cs="Times New Roman"/>
              </w:rPr>
            </w:pPr>
            <w:r w:rsidRPr="00664114">
              <w:rPr>
                <w:rFonts w:ascii="Times New Roman" w:eastAsia="Times New Roman" w:hAnsi="Times New Roman" w:cs="Times New Roman"/>
                <w:sz w:val="24"/>
              </w:rPr>
              <w:t>Ко</w:t>
            </w:r>
            <w:r w:rsidR="00875B0E" w:rsidRPr="00664114">
              <w:rPr>
                <w:rFonts w:ascii="Times New Roman" w:eastAsia="Times New Roman" w:hAnsi="Times New Roman" w:cs="Times New Roman"/>
                <w:sz w:val="24"/>
              </w:rPr>
              <w:t xml:space="preserve">нсультации </w:t>
            </w:r>
            <w:r w:rsidR="00875B0E" w:rsidRPr="00664114"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для </w:t>
            </w:r>
            <w:r w:rsidR="00875B0E" w:rsidRPr="00664114">
              <w:rPr>
                <w:rFonts w:ascii="Times New Roman" w:eastAsia="Times New Roman" w:hAnsi="Times New Roman" w:cs="Times New Roman"/>
                <w:sz w:val="24"/>
              </w:rPr>
              <w:tab/>
              <w:t xml:space="preserve">руководителей </w:t>
            </w:r>
            <w:r w:rsidRPr="00664114"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образовательных организаций по вопросам выявления, поддержки и развития способностей и талантов у детей и молодежи в ОО, в </w:t>
            </w:r>
            <w:proofErr w:type="spellStart"/>
            <w:r w:rsidRPr="00664114">
              <w:rPr>
                <w:rFonts w:ascii="Times New Roman" w:eastAsia="Times New Roman" w:hAnsi="Times New Roman" w:cs="Times New Roman"/>
                <w:sz w:val="24"/>
              </w:rPr>
              <w:t>т.ч</w:t>
            </w:r>
            <w:proofErr w:type="spellEnd"/>
            <w:r w:rsidRPr="00664114">
              <w:rPr>
                <w:rFonts w:ascii="Times New Roman" w:eastAsia="Times New Roman" w:hAnsi="Times New Roman" w:cs="Times New Roman"/>
                <w:sz w:val="24"/>
              </w:rPr>
              <w:t xml:space="preserve">. в дистанционном формате 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Pr="00664114" w:rsidRDefault="00A475FE" w:rsidP="00522E49">
            <w:pPr>
              <w:spacing w:after="20"/>
              <w:ind w:right="65"/>
              <w:rPr>
                <w:rFonts w:ascii="Times New Roman" w:hAnsi="Times New Roman" w:cs="Times New Roman"/>
              </w:rPr>
            </w:pPr>
            <w:r w:rsidRPr="00664114">
              <w:rPr>
                <w:rFonts w:ascii="Times New Roman" w:eastAsia="Times New Roman" w:hAnsi="Times New Roman" w:cs="Times New Roman"/>
                <w:sz w:val="24"/>
              </w:rPr>
              <w:t xml:space="preserve">ежемесячно </w:t>
            </w:r>
          </w:p>
          <w:p w:rsidR="004A1172" w:rsidRPr="00664114" w:rsidRDefault="00A475FE" w:rsidP="00522E49">
            <w:pPr>
              <w:ind w:right="7"/>
              <w:rPr>
                <w:rFonts w:ascii="Times New Roman" w:hAnsi="Times New Roman" w:cs="Times New Roman"/>
              </w:rPr>
            </w:pPr>
            <w:r w:rsidRPr="006641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Pr="00664114" w:rsidRDefault="00522E49">
            <w:pPr>
              <w:ind w:right="76"/>
              <w:jc w:val="center"/>
              <w:rPr>
                <w:rFonts w:ascii="Times New Roman" w:hAnsi="Times New Roman" w:cs="Times New Roman"/>
              </w:rPr>
            </w:pPr>
            <w:r w:rsidRPr="00664114">
              <w:rPr>
                <w:rFonts w:ascii="Times New Roman" w:hAnsi="Times New Roman" w:cs="Times New Roman"/>
              </w:rPr>
              <w:t>УО, методический кабинет УО</w:t>
            </w:r>
          </w:p>
        </w:tc>
        <w:tc>
          <w:tcPr>
            <w:tcW w:w="3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Pr="00664114" w:rsidRDefault="00A475FE">
            <w:pPr>
              <w:ind w:right="69"/>
              <w:jc w:val="both"/>
              <w:rPr>
                <w:rFonts w:ascii="Times New Roman" w:hAnsi="Times New Roman" w:cs="Times New Roman"/>
              </w:rPr>
            </w:pPr>
            <w:r w:rsidRPr="00664114">
              <w:rPr>
                <w:rFonts w:ascii="Times New Roman" w:eastAsia="Times New Roman" w:hAnsi="Times New Roman" w:cs="Times New Roman"/>
                <w:sz w:val="24"/>
              </w:rPr>
              <w:t xml:space="preserve">Проведены консультации для руководителей ОО по вопросам выявления, поддержки и развития способностей и талантов у детей и молодежи в ОО </w:t>
            </w:r>
          </w:p>
        </w:tc>
      </w:tr>
      <w:tr w:rsidR="004A1172" w:rsidRPr="00664114" w:rsidTr="00875B0E">
        <w:trPr>
          <w:trHeight w:val="1391"/>
        </w:trPr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Pr="00664114" w:rsidRDefault="00A475FE">
            <w:pPr>
              <w:ind w:right="66"/>
              <w:jc w:val="center"/>
              <w:rPr>
                <w:rFonts w:ascii="Times New Roman" w:hAnsi="Times New Roman" w:cs="Times New Roman"/>
              </w:rPr>
            </w:pPr>
            <w:r w:rsidRPr="00664114">
              <w:rPr>
                <w:rFonts w:ascii="Times New Roman" w:eastAsia="Times New Roman" w:hAnsi="Times New Roman" w:cs="Times New Roman"/>
                <w:sz w:val="24"/>
              </w:rPr>
              <w:t xml:space="preserve">1.4. </w:t>
            </w:r>
          </w:p>
        </w:tc>
        <w:tc>
          <w:tcPr>
            <w:tcW w:w="6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Pr="00664114" w:rsidRDefault="00A475FE">
            <w:pPr>
              <w:ind w:left="7" w:right="64"/>
              <w:jc w:val="both"/>
              <w:rPr>
                <w:rFonts w:ascii="Times New Roman" w:hAnsi="Times New Roman" w:cs="Times New Roman"/>
              </w:rPr>
            </w:pPr>
            <w:r w:rsidRPr="00664114">
              <w:rPr>
                <w:rFonts w:ascii="Times New Roman" w:eastAsia="Times New Roman" w:hAnsi="Times New Roman" w:cs="Times New Roman"/>
                <w:sz w:val="24"/>
              </w:rPr>
              <w:t xml:space="preserve">Организация работы «горячей линии» (телефон, интернет) по вопросам выявления, поддержки и развития способностей и талантов у детей и молодежи 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Pr="00664114" w:rsidRDefault="00A475FE">
            <w:pPr>
              <w:ind w:right="72"/>
              <w:jc w:val="center"/>
              <w:rPr>
                <w:rFonts w:ascii="Times New Roman" w:hAnsi="Times New Roman" w:cs="Times New Roman"/>
              </w:rPr>
            </w:pPr>
            <w:r w:rsidRPr="00664114">
              <w:rPr>
                <w:rFonts w:ascii="Times New Roman" w:eastAsia="Times New Roman" w:hAnsi="Times New Roman" w:cs="Times New Roman"/>
                <w:sz w:val="24"/>
              </w:rPr>
              <w:t xml:space="preserve">еженедельно </w:t>
            </w:r>
          </w:p>
          <w:p w:rsidR="004A1172" w:rsidRPr="00664114" w:rsidRDefault="00A475FE">
            <w:pPr>
              <w:ind w:left="50"/>
              <w:rPr>
                <w:rFonts w:ascii="Times New Roman" w:hAnsi="Times New Roman" w:cs="Times New Roman"/>
              </w:rPr>
            </w:pPr>
            <w:r w:rsidRPr="006641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Pr="00664114" w:rsidRDefault="00522E49">
            <w:pPr>
              <w:ind w:right="77"/>
              <w:jc w:val="center"/>
              <w:rPr>
                <w:rFonts w:ascii="Times New Roman" w:hAnsi="Times New Roman" w:cs="Times New Roman"/>
              </w:rPr>
            </w:pPr>
            <w:r w:rsidRPr="00664114">
              <w:rPr>
                <w:rFonts w:ascii="Times New Roman" w:hAnsi="Times New Roman" w:cs="Times New Roman"/>
              </w:rPr>
              <w:t>УО, методический кабинет УО</w:t>
            </w:r>
          </w:p>
        </w:tc>
        <w:tc>
          <w:tcPr>
            <w:tcW w:w="3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Pr="00664114" w:rsidRDefault="00A475FE">
            <w:pPr>
              <w:spacing w:after="7" w:line="239" w:lineRule="auto"/>
              <w:jc w:val="both"/>
              <w:rPr>
                <w:rFonts w:ascii="Times New Roman" w:hAnsi="Times New Roman" w:cs="Times New Roman"/>
              </w:rPr>
            </w:pPr>
            <w:r w:rsidRPr="00664114">
              <w:rPr>
                <w:rFonts w:ascii="Times New Roman" w:eastAsia="Times New Roman" w:hAnsi="Times New Roman" w:cs="Times New Roman"/>
                <w:sz w:val="24"/>
              </w:rPr>
              <w:t xml:space="preserve">Организована работа «горячей линии» </w:t>
            </w:r>
          </w:p>
          <w:p w:rsidR="004A1172" w:rsidRPr="00664114" w:rsidRDefault="00A475FE">
            <w:pPr>
              <w:ind w:right="67"/>
              <w:jc w:val="both"/>
              <w:rPr>
                <w:rFonts w:ascii="Times New Roman" w:hAnsi="Times New Roman" w:cs="Times New Roman"/>
              </w:rPr>
            </w:pPr>
            <w:r w:rsidRPr="00664114">
              <w:rPr>
                <w:rFonts w:ascii="Times New Roman" w:eastAsia="Times New Roman" w:hAnsi="Times New Roman" w:cs="Times New Roman"/>
                <w:sz w:val="24"/>
              </w:rPr>
              <w:t xml:space="preserve">(телефон, интернет) по вопросам выявления, поддержки и развития </w:t>
            </w:r>
            <w:r w:rsidR="00875B0E" w:rsidRPr="00664114">
              <w:rPr>
                <w:rFonts w:ascii="Times New Roman" w:eastAsia="Times New Roman" w:hAnsi="Times New Roman" w:cs="Times New Roman"/>
                <w:sz w:val="24"/>
              </w:rPr>
              <w:t>способностей и талантов у детей и молодежи</w:t>
            </w:r>
          </w:p>
        </w:tc>
      </w:tr>
    </w:tbl>
    <w:p w:rsidR="004A1172" w:rsidRPr="00664114" w:rsidRDefault="004A1172" w:rsidP="00875B0E">
      <w:pPr>
        <w:spacing w:after="0"/>
        <w:ind w:right="15703"/>
        <w:rPr>
          <w:rFonts w:ascii="Times New Roman" w:hAnsi="Times New Roman" w:cs="Times New Roman"/>
        </w:rPr>
      </w:pPr>
    </w:p>
    <w:tbl>
      <w:tblPr>
        <w:tblStyle w:val="TableGrid"/>
        <w:tblW w:w="15334" w:type="dxa"/>
        <w:tblInd w:w="-998" w:type="dxa"/>
        <w:tblLayout w:type="fixed"/>
        <w:tblCellMar>
          <w:top w:w="8" w:type="dxa"/>
          <w:bottom w:w="3" w:type="dxa"/>
        </w:tblCellMar>
        <w:tblLook w:val="04A0" w:firstRow="1" w:lastRow="0" w:firstColumn="1" w:lastColumn="0" w:noHBand="0" w:noVBand="1"/>
      </w:tblPr>
      <w:tblGrid>
        <w:gridCol w:w="782"/>
        <w:gridCol w:w="6589"/>
        <w:gridCol w:w="1987"/>
        <w:gridCol w:w="2453"/>
        <w:gridCol w:w="3499"/>
        <w:gridCol w:w="24"/>
      </w:tblGrid>
      <w:tr w:rsidR="004A1172" w:rsidRPr="00664114" w:rsidTr="00875B0E">
        <w:trPr>
          <w:trHeight w:val="2219"/>
        </w:trPr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Pr="00664114" w:rsidRDefault="00A475FE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664114">
              <w:rPr>
                <w:rFonts w:ascii="Times New Roman" w:eastAsia="Times New Roman" w:hAnsi="Times New Roman" w:cs="Times New Roman"/>
                <w:sz w:val="24"/>
              </w:rPr>
              <w:t xml:space="preserve">1.5. </w:t>
            </w:r>
          </w:p>
        </w:tc>
        <w:tc>
          <w:tcPr>
            <w:tcW w:w="6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Pr="00664114" w:rsidRDefault="00A475FE">
            <w:pPr>
              <w:ind w:left="119" w:right="118"/>
              <w:jc w:val="both"/>
              <w:rPr>
                <w:rFonts w:ascii="Times New Roman" w:hAnsi="Times New Roman" w:cs="Times New Roman"/>
              </w:rPr>
            </w:pPr>
            <w:r w:rsidRPr="00664114">
              <w:rPr>
                <w:rFonts w:ascii="Times New Roman" w:eastAsia="Times New Roman" w:hAnsi="Times New Roman" w:cs="Times New Roman"/>
                <w:sz w:val="24"/>
              </w:rPr>
              <w:t xml:space="preserve">Организация участия обучающихся образовательных организаций, в </w:t>
            </w:r>
            <w:proofErr w:type="spellStart"/>
            <w:r w:rsidRPr="00664114">
              <w:rPr>
                <w:rFonts w:ascii="Times New Roman" w:eastAsia="Times New Roman" w:hAnsi="Times New Roman" w:cs="Times New Roman"/>
                <w:sz w:val="24"/>
              </w:rPr>
              <w:t>т.ч</w:t>
            </w:r>
            <w:proofErr w:type="spellEnd"/>
            <w:r w:rsidRPr="00664114">
              <w:rPr>
                <w:rFonts w:ascii="Times New Roman" w:eastAsia="Times New Roman" w:hAnsi="Times New Roman" w:cs="Times New Roman"/>
                <w:sz w:val="24"/>
              </w:rPr>
              <w:t>. детей с ограниченными возможностями здоровья (далее – ОВЗ), в мероприятиях по выявлению и сопровождению детей, проявивших выдающиеся способности, талантливых и одаренных детей (образовательные программы, профильные (тематические смены), учебные интенсивные сборы, олимпиады, конкурсы, фестивали, соревнования и т.д.</w:t>
            </w:r>
            <w:r w:rsidRPr="0066411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Pr="00664114" w:rsidRDefault="00A475FE">
            <w:pPr>
              <w:ind w:left="162"/>
              <w:rPr>
                <w:rFonts w:ascii="Times New Roman" w:hAnsi="Times New Roman" w:cs="Times New Roman"/>
              </w:rPr>
            </w:pPr>
            <w:r w:rsidRPr="00664114">
              <w:rPr>
                <w:rFonts w:ascii="Times New Roman" w:eastAsia="Times New Roman" w:hAnsi="Times New Roman" w:cs="Times New Roman"/>
                <w:sz w:val="24"/>
              </w:rPr>
              <w:t xml:space="preserve">в соответствии   </w:t>
            </w:r>
          </w:p>
          <w:p w:rsidR="004A1172" w:rsidRPr="00664114" w:rsidRDefault="00A475FE">
            <w:pPr>
              <w:jc w:val="center"/>
              <w:rPr>
                <w:rFonts w:ascii="Times New Roman" w:hAnsi="Times New Roman" w:cs="Times New Roman"/>
              </w:rPr>
            </w:pPr>
            <w:r w:rsidRPr="00664114">
              <w:rPr>
                <w:rFonts w:ascii="Times New Roman" w:eastAsia="Times New Roman" w:hAnsi="Times New Roman" w:cs="Times New Roman"/>
                <w:sz w:val="24"/>
              </w:rPr>
              <w:t xml:space="preserve">с графиками проведения мероприятий </w:t>
            </w:r>
          </w:p>
        </w:tc>
        <w:tc>
          <w:tcPr>
            <w:tcW w:w="2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Pr="00664114" w:rsidRDefault="00522E49">
            <w:pPr>
              <w:ind w:left="191"/>
              <w:rPr>
                <w:rFonts w:ascii="Times New Roman" w:hAnsi="Times New Roman" w:cs="Times New Roman"/>
              </w:rPr>
            </w:pPr>
            <w:r w:rsidRPr="00664114">
              <w:rPr>
                <w:rFonts w:ascii="Times New Roman" w:hAnsi="Times New Roman" w:cs="Times New Roman"/>
              </w:rPr>
              <w:t>УО, методический кабинет УО</w:t>
            </w:r>
          </w:p>
        </w:tc>
        <w:tc>
          <w:tcPr>
            <w:tcW w:w="3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22E49" w:rsidRPr="00664114" w:rsidRDefault="00522E49" w:rsidP="00522E49">
            <w:pPr>
              <w:spacing w:after="39" w:line="239" w:lineRule="auto"/>
              <w:ind w:left="112" w:right="-57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64114">
              <w:rPr>
                <w:rFonts w:ascii="Times New Roman" w:eastAsia="Times New Roman" w:hAnsi="Times New Roman" w:cs="Times New Roman"/>
                <w:sz w:val="24"/>
              </w:rPr>
              <w:t xml:space="preserve">Обеспечение охвата </w:t>
            </w:r>
          </w:p>
          <w:p w:rsidR="004A1172" w:rsidRPr="00664114" w:rsidRDefault="00522E49" w:rsidP="00522E49">
            <w:pPr>
              <w:spacing w:after="39" w:line="239" w:lineRule="auto"/>
              <w:ind w:left="112" w:right="-571"/>
              <w:jc w:val="both"/>
              <w:rPr>
                <w:rFonts w:ascii="Times New Roman" w:hAnsi="Times New Roman" w:cs="Times New Roman"/>
              </w:rPr>
            </w:pPr>
            <w:r w:rsidRPr="00664114">
              <w:rPr>
                <w:rFonts w:ascii="Times New Roman" w:eastAsia="Times New Roman" w:hAnsi="Times New Roman" w:cs="Times New Roman"/>
                <w:sz w:val="24"/>
              </w:rPr>
              <w:t xml:space="preserve">мероприятиями не </w:t>
            </w:r>
            <w:r w:rsidR="00A475FE" w:rsidRPr="00664114">
              <w:rPr>
                <w:rFonts w:ascii="Times New Roman" w:eastAsia="Times New Roman" w:hAnsi="Times New Roman" w:cs="Times New Roman"/>
                <w:sz w:val="24"/>
              </w:rPr>
              <w:t>менее</w:t>
            </w:r>
            <w:r w:rsidRPr="00664114">
              <w:rPr>
                <w:rFonts w:ascii="Times New Roman" w:eastAsia="Times New Roman" w:hAnsi="Times New Roman" w:cs="Times New Roman"/>
                <w:sz w:val="24"/>
              </w:rPr>
              <w:t xml:space="preserve"> 10%</w:t>
            </w:r>
            <w:r w:rsidR="00A475FE" w:rsidRPr="00664114">
              <w:rPr>
                <w:rFonts w:ascii="Times New Roman" w:eastAsia="Times New Roman" w:hAnsi="Times New Roman" w:cs="Times New Roman"/>
                <w:sz w:val="24"/>
              </w:rPr>
              <w:t xml:space="preserve"> 10% обучающихся </w:t>
            </w:r>
            <w:r w:rsidRPr="00664114"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  <w:r w:rsidRPr="00664114">
              <w:rPr>
                <w:rFonts w:ascii="Times New Roman" w:eastAsia="Times New Roman" w:hAnsi="Times New Roman" w:cs="Times New Roman"/>
                <w:sz w:val="24"/>
              </w:rPr>
              <w:tab/>
              <w:t xml:space="preserve">- </w:t>
            </w:r>
            <w:r w:rsidRPr="00664114">
              <w:rPr>
                <w:rFonts w:ascii="Times New Roman" w:eastAsia="Times New Roman" w:hAnsi="Times New Roman" w:cs="Times New Roman"/>
                <w:sz w:val="24"/>
              </w:rPr>
              <w:tab/>
              <w:t xml:space="preserve">11               </w:t>
            </w:r>
            <w:r w:rsidR="00A475FE" w:rsidRPr="00664114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664114">
              <w:rPr>
                <w:rFonts w:ascii="Times New Roman" w:eastAsia="Times New Roman" w:hAnsi="Times New Roman" w:cs="Times New Roman"/>
                <w:sz w:val="24"/>
              </w:rPr>
              <w:t xml:space="preserve">лассов           </w:t>
            </w:r>
          </w:p>
        </w:tc>
        <w:tc>
          <w:tcPr>
            <w:tcW w:w="2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A1172" w:rsidRPr="00664114" w:rsidRDefault="004A1172" w:rsidP="00522E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A1172" w:rsidRPr="00664114" w:rsidTr="00875B0E">
        <w:trPr>
          <w:gridAfter w:val="1"/>
          <w:wAfter w:w="24" w:type="dxa"/>
          <w:trHeight w:val="3602"/>
        </w:trPr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Pr="00664114" w:rsidRDefault="00A475FE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664114"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  <w:bookmarkStart w:id="0" w:name="_GoBack"/>
            <w:bookmarkEnd w:id="0"/>
            <w:r w:rsidRPr="00664114">
              <w:rPr>
                <w:rFonts w:ascii="Times New Roman" w:eastAsia="Times New Roman" w:hAnsi="Times New Roman" w:cs="Times New Roman"/>
                <w:sz w:val="24"/>
              </w:rPr>
              <w:t xml:space="preserve">.6. </w:t>
            </w:r>
          </w:p>
        </w:tc>
        <w:tc>
          <w:tcPr>
            <w:tcW w:w="6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Pr="00664114" w:rsidRDefault="00A475FE" w:rsidP="00522E49">
            <w:pPr>
              <w:ind w:left="119" w:right="114"/>
              <w:jc w:val="both"/>
              <w:rPr>
                <w:rFonts w:ascii="Times New Roman" w:hAnsi="Times New Roman" w:cs="Times New Roman"/>
              </w:rPr>
            </w:pPr>
            <w:r w:rsidRPr="00664114">
              <w:rPr>
                <w:rFonts w:ascii="Times New Roman" w:eastAsia="Times New Roman" w:hAnsi="Times New Roman" w:cs="Times New Roman"/>
                <w:sz w:val="24"/>
              </w:rPr>
              <w:t xml:space="preserve">Организация участия педагогических работников в обучении (повышении квалификации, стажировках) по программам и методикам работы с детьми, проявляющими выдающиеся способности, талантливыми и одаренными детьми 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Pr="00664114" w:rsidRDefault="00A475FE">
            <w:pPr>
              <w:spacing w:after="1" w:line="239" w:lineRule="auto"/>
              <w:ind w:left="356" w:hanging="194"/>
              <w:jc w:val="both"/>
              <w:rPr>
                <w:rFonts w:ascii="Times New Roman" w:hAnsi="Times New Roman" w:cs="Times New Roman"/>
              </w:rPr>
            </w:pPr>
            <w:r w:rsidRPr="00664114">
              <w:rPr>
                <w:rFonts w:ascii="Times New Roman" w:eastAsia="Times New Roman" w:hAnsi="Times New Roman" w:cs="Times New Roman"/>
                <w:sz w:val="24"/>
              </w:rPr>
              <w:t xml:space="preserve">в соответствии   со сроками </w:t>
            </w:r>
          </w:p>
          <w:p w:rsidR="004A1172" w:rsidRPr="00664114" w:rsidRDefault="00A475FE">
            <w:pPr>
              <w:jc w:val="center"/>
              <w:rPr>
                <w:rFonts w:ascii="Times New Roman" w:hAnsi="Times New Roman" w:cs="Times New Roman"/>
              </w:rPr>
            </w:pPr>
            <w:r w:rsidRPr="00664114">
              <w:rPr>
                <w:rFonts w:ascii="Times New Roman" w:eastAsia="Times New Roman" w:hAnsi="Times New Roman" w:cs="Times New Roman"/>
                <w:sz w:val="24"/>
              </w:rPr>
              <w:t xml:space="preserve">проведения мероприятий </w:t>
            </w:r>
          </w:p>
        </w:tc>
        <w:tc>
          <w:tcPr>
            <w:tcW w:w="2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Pr="00664114" w:rsidRDefault="00522E49">
            <w:pPr>
              <w:ind w:left="191"/>
              <w:rPr>
                <w:rFonts w:ascii="Times New Roman" w:hAnsi="Times New Roman" w:cs="Times New Roman"/>
              </w:rPr>
            </w:pPr>
            <w:r w:rsidRPr="00664114">
              <w:rPr>
                <w:rFonts w:ascii="Times New Roman" w:hAnsi="Times New Roman" w:cs="Times New Roman"/>
              </w:rPr>
              <w:t>УО, методический кабинет УО</w:t>
            </w:r>
          </w:p>
        </w:tc>
        <w:tc>
          <w:tcPr>
            <w:tcW w:w="3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Pr="00664114" w:rsidRDefault="00A475FE" w:rsidP="00664114">
            <w:pPr>
              <w:spacing w:after="7" w:line="239" w:lineRule="auto"/>
              <w:ind w:left="112" w:right="112"/>
              <w:jc w:val="both"/>
              <w:rPr>
                <w:rFonts w:ascii="Times New Roman" w:hAnsi="Times New Roman" w:cs="Times New Roman"/>
              </w:rPr>
            </w:pPr>
            <w:r w:rsidRPr="00664114">
              <w:rPr>
                <w:rFonts w:ascii="Times New Roman" w:eastAsia="Times New Roman" w:hAnsi="Times New Roman" w:cs="Times New Roman"/>
                <w:sz w:val="24"/>
              </w:rPr>
              <w:t xml:space="preserve">Обеспечение 100% участия педагогических работников в обучении (повышении </w:t>
            </w:r>
          </w:p>
          <w:p w:rsidR="00522E49" w:rsidRPr="00664114" w:rsidRDefault="00A475FE" w:rsidP="00664114">
            <w:pPr>
              <w:spacing w:after="6"/>
              <w:ind w:left="112"/>
              <w:rPr>
                <w:rFonts w:ascii="Times New Roman" w:hAnsi="Times New Roman" w:cs="Times New Roman"/>
              </w:rPr>
            </w:pPr>
            <w:r w:rsidRPr="00664114">
              <w:rPr>
                <w:rFonts w:ascii="Times New Roman" w:eastAsia="Times New Roman" w:hAnsi="Times New Roman" w:cs="Times New Roman"/>
                <w:sz w:val="24"/>
              </w:rPr>
              <w:t xml:space="preserve">квалификации, стажировках) </w:t>
            </w:r>
            <w:r w:rsidRPr="00664114"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4A1172" w:rsidRPr="00664114" w:rsidRDefault="00A475FE">
            <w:pPr>
              <w:ind w:left="112"/>
              <w:rPr>
                <w:rFonts w:ascii="Times New Roman" w:hAnsi="Times New Roman" w:cs="Times New Roman"/>
              </w:rPr>
            </w:pPr>
            <w:r w:rsidRPr="006641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A1172" w:rsidRPr="00664114" w:rsidTr="00875B0E">
        <w:trPr>
          <w:gridAfter w:val="1"/>
          <w:wAfter w:w="24" w:type="dxa"/>
          <w:trHeight w:val="2500"/>
        </w:trPr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Pr="00664114" w:rsidRDefault="00A475FE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664114">
              <w:rPr>
                <w:rFonts w:ascii="Times New Roman" w:eastAsia="Times New Roman" w:hAnsi="Times New Roman" w:cs="Times New Roman"/>
                <w:sz w:val="24"/>
              </w:rPr>
              <w:t xml:space="preserve">1.7. </w:t>
            </w:r>
          </w:p>
        </w:tc>
        <w:tc>
          <w:tcPr>
            <w:tcW w:w="6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Pr="00664114" w:rsidRDefault="00A475FE">
            <w:pPr>
              <w:spacing w:after="20" w:line="267" w:lineRule="auto"/>
              <w:ind w:left="119" w:right="107"/>
              <w:jc w:val="both"/>
              <w:rPr>
                <w:rFonts w:ascii="Times New Roman" w:hAnsi="Times New Roman" w:cs="Times New Roman"/>
              </w:rPr>
            </w:pPr>
            <w:r w:rsidRPr="00664114">
              <w:rPr>
                <w:rFonts w:ascii="Times New Roman" w:eastAsia="Times New Roman" w:hAnsi="Times New Roman" w:cs="Times New Roman"/>
                <w:sz w:val="24"/>
              </w:rPr>
              <w:t xml:space="preserve">Координирование деятельности ОО, Центров образования цифрового и гуманитарного профилей «Точка роста», направленной на: </w:t>
            </w:r>
          </w:p>
          <w:p w:rsidR="004A1172" w:rsidRPr="00664114" w:rsidRDefault="00A475FE">
            <w:pPr>
              <w:numPr>
                <w:ilvl w:val="0"/>
                <w:numId w:val="6"/>
              </w:numPr>
              <w:spacing w:line="279" w:lineRule="auto"/>
              <w:jc w:val="both"/>
              <w:rPr>
                <w:rFonts w:ascii="Times New Roman" w:hAnsi="Times New Roman" w:cs="Times New Roman"/>
              </w:rPr>
            </w:pPr>
            <w:r w:rsidRPr="00664114">
              <w:rPr>
                <w:rFonts w:ascii="Times New Roman" w:eastAsia="Times New Roman" w:hAnsi="Times New Roman" w:cs="Times New Roman"/>
                <w:sz w:val="24"/>
              </w:rPr>
              <w:t xml:space="preserve">выявление, поддержку и развитие способностей и талантов у детей и молодежи, в </w:t>
            </w:r>
            <w:proofErr w:type="spellStart"/>
            <w:r w:rsidRPr="00664114">
              <w:rPr>
                <w:rFonts w:ascii="Times New Roman" w:eastAsia="Times New Roman" w:hAnsi="Times New Roman" w:cs="Times New Roman"/>
                <w:sz w:val="24"/>
              </w:rPr>
              <w:t>т.ч</w:t>
            </w:r>
            <w:proofErr w:type="spellEnd"/>
            <w:r w:rsidRPr="00664114">
              <w:rPr>
                <w:rFonts w:ascii="Times New Roman" w:eastAsia="Times New Roman" w:hAnsi="Times New Roman" w:cs="Times New Roman"/>
                <w:sz w:val="24"/>
              </w:rPr>
              <w:t xml:space="preserve">. детей с ОВЗ; </w:t>
            </w:r>
          </w:p>
          <w:p w:rsidR="004A1172" w:rsidRPr="00664114" w:rsidRDefault="00A475FE">
            <w:pPr>
              <w:numPr>
                <w:ilvl w:val="0"/>
                <w:numId w:val="6"/>
              </w:numPr>
              <w:spacing w:line="285" w:lineRule="auto"/>
              <w:jc w:val="both"/>
              <w:rPr>
                <w:rFonts w:ascii="Times New Roman" w:hAnsi="Times New Roman" w:cs="Times New Roman"/>
              </w:rPr>
            </w:pPr>
            <w:r w:rsidRPr="00664114">
              <w:rPr>
                <w:rFonts w:ascii="Times New Roman" w:eastAsia="Times New Roman" w:hAnsi="Times New Roman" w:cs="Times New Roman"/>
                <w:sz w:val="24"/>
              </w:rPr>
              <w:t xml:space="preserve">осуществление психолого-педагогического сопровождения способных и талантливых детей и молодежи; </w:t>
            </w:r>
          </w:p>
          <w:p w:rsidR="00875B0E" w:rsidRPr="00664114" w:rsidRDefault="00A475FE" w:rsidP="00875B0E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64114">
              <w:rPr>
                <w:rFonts w:ascii="Times New Roman" w:eastAsia="Times New Roman" w:hAnsi="Times New Roman" w:cs="Times New Roman"/>
                <w:sz w:val="24"/>
              </w:rPr>
              <w:t xml:space="preserve">взаимодействие с родителями (законными представителями) </w:t>
            </w:r>
            <w:r w:rsidR="00875B0E" w:rsidRPr="00664114">
              <w:rPr>
                <w:rFonts w:ascii="Times New Roman" w:eastAsia="Times New Roman" w:hAnsi="Times New Roman" w:cs="Times New Roman"/>
                <w:sz w:val="24"/>
              </w:rPr>
              <w:t xml:space="preserve">детей обучающихся, проявляющих выдающиеся способности; - формирование системы межведомственного и межуровневого взаимодействия в работе с детьми, проявляющими выдающиеся способности; </w:t>
            </w:r>
          </w:p>
          <w:p w:rsidR="004A1172" w:rsidRPr="00664114" w:rsidRDefault="00875B0E" w:rsidP="00875B0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664114">
              <w:rPr>
                <w:rFonts w:ascii="Times New Roman" w:eastAsia="Times New Roman" w:hAnsi="Times New Roman" w:cs="Times New Roman"/>
                <w:sz w:val="24"/>
              </w:rPr>
              <w:t>- осуществление государственно-частного партнерства для поддержки способных и талантливых детей и молодежи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Pr="00664114" w:rsidRDefault="00522E49">
            <w:pPr>
              <w:ind w:left="103" w:right="46"/>
              <w:jc w:val="center"/>
              <w:rPr>
                <w:rFonts w:ascii="Times New Roman" w:hAnsi="Times New Roman" w:cs="Times New Roman"/>
              </w:rPr>
            </w:pPr>
            <w:r w:rsidRPr="00664114">
              <w:rPr>
                <w:rFonts w:ascii="Times New Roman" w:eastAsia="Times New Roman" w:hAnsi="Times New Roman" w:cs="Times New Roman"/>
                <w:sz w:val="24"/>
              </w:rPr>
              <w:t>в течение 2021 – 2023</w:t>
            </w:r>
            <w:r w:rsidR="00A475FE" w:rsidRPr="00664114">
              <w:rPr>
                <w:rFonts w:ascii="Times New Roman" w:eastAsia="Times New Roman" w:hAnsi="Times New Roman" w:cs="Times New Roman"/>
                <w:sz w:val="24"/>
              </w:rPr>
              <w:t xml:space="preserve"> гг. </w:t>
            </w:r>
          </w:p>
        </w:tc>
        <w:tc>
          <w:tcPr>
            <w:tcW w:w="2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Pr="00664114" w:rsidRDefault="00522E49">
            <w:pPr>
              <w:spacing w:after="7" w:line="239" w:lineRule="auto"/>
              <w:ind w:firstLine="14"/>
              <w:jc w:val="center"/>
              <w:rPr>
                <w:rFonts w:ascii="Times New Roman" w:hAnsi="Times New Roman" w:cs="Times New Roman"/>
              </w:rPr>
            </w:pPr>
            <w:r w:rsidRPr="00664114">
              <w:rPr>
                <w:rFonts w:ascii="Times New Roman" w:eastAsia="Times New Roman" w:hAnsi="Times New Roman" w:cs="Times New Roman"/>
                <w:sz w:val="24"/>
              </w:rPr>
              <w:t xml:space="preserve">УО, методический кабинет УО, </w:t>
            </w:r>
            <w:r w:rsidR="00A475FE" w:rsidRPr="00664114">
              <w:rPr>
                <w:rFonts w:ascii="Times New Roman" w:eastAsia="Times New Roman" w:hAnsi="Times New Roman" w:cs="Times New Roman"/>
                <w:sz w:val="24"/>
              </w:rPr>
              <w:t>Центры образования цифрового и гуманитарного профи</w:t>
            </w:r>
            <w:r w:rsidR="00664114" w:rsidRPr="00664114">
              <w:rPr>
                <w:rFonts w:ascii="Times New Roman" w:eastAsia="Times New Roman" w:hAnsi="Times New Roman" w:cs="Times New Roman"/>
                <w:sz w:val="24"/>
              </w:rPr>
              <w:t>лей «Точка роста»</w:t>
            </w:r>
          </w:p>
          <w:p w:rsidR="004A1172" w:rsidRPr="00664114" w:rsidRDefault="004A1172">
            <w:pPr>
              <w:ind w:left="486" w:right="249" w:hanging="23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Pr="00664114" w:rsidRDefault="00A475FE">
            <w:pPr>
              <w:ind w:left="112"/>
              <w:rPr>
                <w:rFonts w:ascii="Times New Roman" w:hAnsi="Times New Roman" w:cs="Times New Roman"/>
              </w:rPr>
            </w:pPr>
            <w:r w:rsidRPr="00664114">
              <w:rPr>
                <w:rFonts w:ascii="Times New Roman" w:eastAsia="Times New Roman" w:hAnsi="Times New Roman" w:cs="Times New Roman"/>
                <w:sz w:val="24"/>
              </w:rPr>
              <w:t>Информационно</w:t>
            </w:r>
            <w:r w:rsidR="00522E49" w:rsidRPr="00664114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664114">
              <w:rPr>
                <w:rFonts w:ascii="Times New Roman" w:eastAsia="Times New Roman" w:hAnsi="Times New Roman" w:cs="Times New Roman"/>
                <w:sz w:val="24"/>
              </w:rPr>
              <w:t xml:space="preserve">аналитические справки </w:t>
            </w:r>
          </w:p>
        </w:tc>
      </w:tr>
    </w:tbl>
    <w:p w:rsidR="004A1172" w:rsidRPr="00664114" w:rsidRDefault="004A1172" w:rsidP="00875B0E">
      <w:pPr>
        <w:spacing w:after="0"/>
        <w:ind w:right="15703"/>
        <w:rPr>
          <w:rFonts w:ascii="Times New Roman" w:hAnsi="Times New Roman" w:cs="Times New Roman"/>
        </w:rPr>
      </w:pPr>
    </w:p>
    <w:tbl>
      <w:tblPr>
        <w:tblStyle w:val="TableGrid"/>
        <w:tblW w:w="15314" w:type="dxa"/>
        <w:tblInd w:w="-998" w:type="dxa"/>
        <w:tblCellMar>
          <w:top w:w="8" w:type="dxa"/>
          <w:left w:w="112" w:type="dxa"/>
          <w:right w:w="45" w:type="dxa"/>
        </w:tblCellMar>
        <w:tblLook w:val="04A0" w:firstRow="1" w:lastRow="0" w:firstColumn="1" w:lastColumn="0" w:noHBand="0" w:noVBand="1"/>
      </w:tblPr>
      <w:tblGrid>
        <w:gridCol w:w="814"/>
        <w:gridCol w:w="6670"/>
        <w:gridCol w:w="1844"/>
        <w:gridCol w:w="2439"/>
        <w:gridCol w:w="3547"/>
      </w:tblGrid>
      <w:tr w:rsidR="004A1172" w:rsidRPr="00664114" w:rsidTr="00875B0E">
        <w:trPr>
          <w:trHeight w:val="1945"/>
        </w:trPr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Pr="00664114" w:rsidRDefault="00A475FE">
            <w:pPr>
              <w:ind w:right="65"/>
              <w:jc w:val="center"/>
              <w:rPr>
                <w:rFonts w:ascii="Times New Roman" w:hAnsi="Times New Roman" w:cs="Times New Roman"/>
              </w:rPr>
            </w:pPr>
            <w:r w:rsidRPr="00664114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1.8. </w:t>
            </w:r>
          </w:p>
        </w:tc>
        <w:tc>
          <w:tcPr>
            <w:tcW w:w="6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Pr="00664114" w:rsidRDefault="00A475FE">
            <w:pPr>
              <w:ind w:left="7" w:right="63"/>
              <w:jc w:val="both"/>
              <w:rPr>
                <w:rFonts w:ascii="Times New Roman" w:hAnsi="Times New Roman" w:cs="Times New Roman"/>
              </w:rPr>
            </w:pPr>
            <w:r w:rsidRPr="00664114">
              <w:rPr>
                <w:rFonts w:ascii="Times New Roman" w:eastAsia="Times New Roman" w:hAnsi="Times New Roman" w:cs="Times New Roman"/>
                <w:sz w:val="24"/>
              </w:rPr>
              <w:t xml:space="preserve">Координирование и анализ деятельности муниципальных образовательных организаций по вопросам организации работы, направленной на выявление, поддержку и развитие способностей и талантов у детей и молодежи, в </w:t>
            </w:r>
            <w:proofErr w:type="spellStart"/>
            <w:r w:rsidRPr="00664114">
              <w:rPr>
                <w:rFonts w:ascii="Times New Roman" w:eastAsia="Times New Roman" w:hAnsi="Times New Roman" w:cs="Times New Roman"/>
                <w:sz w:val="24"/>
              </w:rPr>
              <w:t>т.ч</w:t>
            </w:r>
            <w:proofErr w:type="spellEnd"/>
            <w:r w:rsidRPr="00664114">
              <w:rPr>
                <w:rFonts w:ascii="Times New Roman" w:eastAsia="Times New Roman" w:hAnsi="Times New Roman" w:cs="Times New Roman"/>
                <w:sz w:val="24"/>
              </w:rPr>
              <w:t xml:space="preserve">. детей с ОВЗ, включая взаимодействие с родителями (законными представителями) детей обучающихся, проявляющих выдающиеся способности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Pr="00664114" w:rsidRDefault="00522E49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664114">
              <w:rPr>
                <w:rFonts w:ascii="Times New Roman" w:eastAsia="Times New Roman" w:hAnsi="Times New Roman" w:cs="Times New Roman"/>
                <w:sz w:val="24"/>
              </w:rPr>
              <w:t>в течение 2021 – 2023</w:t>
            </w:r>
            <w:r w:rsidR="00A475FE" w:rsidRPr="00664114">
              <w:rPr>
                <w:rFonts w:ascii="Times New Roman" w:eastAsia="Times New Roman" w:hAnsi="Times New Roman" w:cs="Times New Roman"/>
                <w:sz w:val="24"/>
              </w:rPr>
              <w:t xml:space="preserve"> гг. </w:t>
            </w:r>
          </w:p>
        </w:tc>
        <w:tc>
          <w:tcPr>
            <w:tcW w:w="2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Pr="00664114" w:rsidRDefault="00522E49">
            <w:pPr>
              <w:ind w:right="77"/>
              <w:jc w:val="center"/>
              <w:rPr>
                <w:rFonts w:ascii="Times New Roman" w:hAnsi="Times New Roman" w:cs="Times New Roman"/>
              </w:rPr>
            </w:pPr>
            <w:r w:rsidRPr="00664114">
              <w:rPr>
                <w:rFonts w:ascii="Times New Roman" w:hAnsi="Times New Roman" w:cs="Times New Roman"/>
              </w:rPr>
              <w:t>УО, методический кабинет УО</w:t>
            </w:r>
          </w:p>
        </w:tc>
        <w:tc>
          <w:tcPr>
            <w:tcW w:w="3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Pr="00664114" w:rsidRDefault="00522E49">
            <w:pPr>
              <w:rPr>
                <w:rFonts w:ascii="Times New Roman" w:hAnsi="Times New Roman" w:cs="Times New Roman"/>
              </w:rPr>
            </w:pPr>
            <w:r w:rsidRPr="00664114">
              <w:rPr>
                <w:rFonts w:ascii="Times New Roman" w:eastAsia="Times New Roman" w:hAnsi="Times New Roman" w:cs="Times New Roman"/>
                <w:sz w:val="24"/>
              </w:rPr>
              <w:t>Отчеты</w:t>
            </w:r>
          </w:p>
        </w:tc>
      </w:tr>
      <w:tr w:rsidR="004A1172" w:rsidRPr="00664114" w:rsidTr="00875B0E">
        <w:trPr>
          <w:trHeight w:val="1109"/>
        </w:trPr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Pr="00664114" w:rsidRDefault="00522E49">
            <w:pPr>
              <w:ind w:left="58"/>
              <w:rPr>
                <w:rFonts w:ascii="Times New Roman" w:hAnsi="Times New Roman" w:cs="Times New Roman"/>
              </w:rPr>
            </w:pPr>
            <w:r w:rsidRPr="00664114">
              <w:rPr>
                <w:rFonts w:ascii="Times New Roman" w:eastAsia="Times New Roman" w:hAnsi="Times New Roman" w:cs="Times New Roman"/>
                <w:sz w:val="24"/>
              </w:rPr>
              <w:t>1.9</w:t>
            </w:r>
            <w:r w:rsidR="00A475FE" w:rsidRPr="00664114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6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Pr="00664114" w:rsidRDefault="00A475FE">
            <w:pPr>
              <w:ind w:left="7" w:right="65"/>
              <w:jc w:val="both"/>
              <w:rPr>
                <w:rFonts w:ascii="Times New Roman" w:hAnsi="Times New Roman" w:cs="Times New Roman"/>
              </w:rPr>
            </w:pPr>
            <w:r w:rsidRPr="00664114">
              <w:rPr>
                <w:rFonts w:ascii="Times New Roman" w:eastAsia="Times New Roman" w:hAnsi="Times New Roman" w:cs="Times New Roman"/>
                <w:sz w:val="24"/>
              </w:rPr>
              <w:t xml:space="preserve">Организация семинара-совещания для специалистов ОО, педагогов по вопросам организации работы по выявлению, поддержке и развитию способностей и талантов у детей и молодежи 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Pr="00664114" w:rsidRDefault="00A475FE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664114">
              <w:rPr>
                <w:rFonts w:ascii="Times New Roman" w:eastAsia="Times New Roman" w:hAnsi="Times New Roman" w:cs="Times New Roman"/>
                <w:sz w:val="24"/>
              </w:rPr>
              <w:t xml:space="preserve">август 2021 г. </w:t>
            </w:r>
          </w:p>
        </w:tc>
        <w:tc>
          <w:tcPr>
            <w:tcW w:w="2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Pr="00664114" w:rsidRDefault="00522E49">
            <w:pPr>
              <w:ind w:right="77"/>
              <w:jc w:val="center"/>
              <w:rPr>
                <w:rFonts w:ascii="Times New Roman" w:hAnsi="Times New Roman" w:cs="Times New Roman"/>
              </w:rPr>
            </w:pPr>
            <w:r w:rsidRPr="00664114">
              <w:rPr>
                <w:rFonts w:ascii="Times New Roman" w:hAnsi="Times New Roman" w:cs="Times New Roman"/>
              </w:rPr>
              <w:t>УО, методический кабинет УО</w:t>
            </w:r>
          </w:p>
        </w:tc>
        <w:tc>
          <w:tcPr>
            <w:tcW w:w="3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Pr="00664114" w:rsidRDefault="00A475FE">
            <w:pPr>
              <w:ind w:right="65"/>
              <w:jc w:val="both"/>
              <w:rPr>
                <w:rFonts w:ascii="Times New Roman" w:hAnsi="Times New Roman" w:cs="Times New Roman"/>
              </w:rPr>
            </w:pPr>
            <w:r w:rsidRPr="00664114">
              <w:rPr>
                <w:rFonts w:ascii="Times New Roman" w:eastAsia="Times New Roman" w:hAnsi="Times New Roman" w:cs="Times New Roman"/>
                <w:sz w:val="24"/>
              </w:rPr>
              <w:t xml:space="preserve">Отчет о результатах работы по реализации дорожной карты </w:t>
            </w:r>
          </w:p>
        </w:tc>
      </w:tr>
      <w:tr w:rsidR="004A1172" w:rsidRPr="00664114">
        <w:trPr>
          <w:trHeight w:val="562"/>
        </w:trPr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Pr="00664114" w:rsidRDefault="00A475FE">
            <w:pPr>
              <w:ind w:right="65"/>
              <w:jc w:val="center"/>
              <w:rPr>
                <w:rFonts w:ascii="Times New Roman" w:hAnsi="Times New Roman" w:cs="Times New Roman"/>
              </w:rPr>
            </w:pPr>
            <w:r w:rsidRPr="00664114">
              <w:rPr>
                <w:rFonts w:ascii="Times New Roman" w:eastAsia="Times New Roman" w:hAnsi="Times New Roman" w:cs="Times New Roman"/>
                <w:sz w:val="24"/>
              </w:rPr>
              <w:t xml:space="preserve">II. </w:t>
            </w:r>
          </w:p>
        </w:tc>
        <w:tc>
          <w:tcPr>
            <w:tcW w:w="145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Pr="00664114" w:rsidRDefault="00A475FE">
            <w:pPr>
              <w:ind w:left="7"/>
              <w:jc w:val="both"/>
              <w:rPr>
                <w:rFonts w:ascii="Times New Roman" w:hAnsi="Times New Roman" w:cs="Times New Roman"/>
              </w:rPr>
            </w:pPr>
            <w:r w:rsidRPr="00664114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Мероприятия по аналитическому и организационно-методическому сопровождению формирования системы выявления, поддержки и развития способностей и талантов у детей и молодежи </w:t>
            </w:r>
          </w:p>
        </w:tc>
      </w:tr>
      <w:tr w:rsidR="004A1172" w:rsidRPr="00664114" w:rsidTr="00875B0E">
        <w:trPr>
          <w:trHeight w:val="1391"/>
        </w:trPr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Pr="00664114" w:rsidRDefault="00A475FE">
            <w:pPr>
              <w:ind w:right="65"/>
              <w:jc w:val="center"/>
              <w:rPr>
                <w:rFonts w:ascii="Times New Roman" w:hAnsi="Times New Roman" w:cs="Times New Roman"/>
              </w:rPr>
            </w:pPr>
            <w:r w:rsidRPr="00664114">
              <w:rPr>
                <w:rFonts w:ascii="Times New Roman" w:eastAsia="Times New Roman" w:hAnsi="Times New Roman" w:cs="Times New Roman"/>
                <w:sz w:val="24"/>
              </w:rPr>
              <w:t xml:space="preserve">2.1. </w:t>
            </w:r>
          </w:p>
        </w:tc>
        <w:tc>
          <w:tcPr>
            <w:tcW w:w="6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Pr="00664114" w:rsidRDefault="00A475FE">
            <w:pPr>
              <w:ind w:left="7" w:right="74"/>
              <w:jc w:val="both"/>
              <w:rPr>
                <w:rFonts w:ascii="Times New Roman" w:hAnsi="Times New Roman" w:cs="Times New Roman"/>
              </w:rPr>
            </w:pPr>
            <w:r w:rsidRPr="00664114"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базы информационных, методических материалов по вопросам выявления, поддержки и развития способностей и талантов у детей и молодежи в ОО 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Pr="00664114" w:rsidRDefault="00A475FE">
            <w:pPr>
              <w:jc w:val="center"/>
              <w:rPr>
                <w:rFonts w:ascii="Times New Roman" w:hAnsi="Times New Roman" w:cs="Times New Roman"/>
              </w:rPr>
            </w:pPr>
            <w:r w:rsidRPr="00664114">
              <w:rPr>
                <w:rFonts w:ascii="Times New Roman" w:eastAsia="Times New Roman" w:hAnsi="Times New Roman" w:cs="Times New Roman"/>
                <w:sz w:val="24"/>
              </w:rPr>
              <w:t>2021</w:t>
            </w:r>
            <w:r w:rsidR="00522E49" w:rsidRPr="00664114">
              <w:rPr>
                <w:rFonts w:ascii="Times New Roman" w:eastAsia="Times New Roman" w:hAnsi="Times New Roman" w:cs="Times New Roman"/>
                <w:sz w:val="24"/>
              </w:rPr>
              <w:t>-2022г</w:t>
            </w:r>
            <w:r w:rsidRPr="00664114"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</w:p>
        </w:tc>
        <w:tc>
          <w:tcPr>
            <w:tcW w:w="2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Pr="00664114" w:rsidRDefault="00522E49">
            <w:pPr>
              <w:ind w:right="76"/>
              <w:jc w:val="center"/>
              <w:rPr>
                <w:rFonts w:ascii="Times New Roman" w:hAnsi="Times New Roman" w:cs="Times New Roman"/>
              </w:rPr>
            </w:pPr>
            <w:r w:rsidRPr="00664114">
              <w:rPr>
                <w:rFonts w:ascii="Times New Roman" w:hAnsi="Times New Roman" w:cs="Times New Roman"/>
              </w:rPr>
              <w:t>УО, методический кабинет УО</w:t>
            </w:r>
          </w:p>
        </w:tc>
        <w:tc>
          <w:tcPr>
            <w:tcW w:w="3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Pr="00664114" w:rsidRDefault="00A475FE">
            <w:pPr>
              <w:spacing w:line="284" w:lineRule="auto"/>
              <w:rPr>
                <w:rFonts w:ascii="Times New Roman" w:hAnsi="Times New Roman" w:cs="Times New Roman"/>
              </w:rPr>
            </w:pPr>
            <w:r w:rsidRPr="00664114">
              <w:rPr>
                <w:rFonts w:ascii="Times New Roman" w:eastAsia="Times New Roman" w:hAnsi="Times New Roman" w:cs="Times New Roman"/>
                <w:sz w:val="24"/>
              </w:rPr>
              <w:t xml:space="preserve">Создан </w:t>
            </w:r>
            <w:r w:rsidRPr="00664114">
              <w:rPr>
                <w:rFonts w:ascii="Times New Roman" w:eastAsia="Times New Roman" w:hAnsi="Times New Roman" w:cs="Times New Roman"/>
                <w:sz w:val="24"/>
              </w:rPr>
              <w:tab/>
              <w:t xml:space="preserve">электронный банк материалов </w:t>
            </w:r>
          </w:p>
          <w:p w:rsidR="004A1172" w:rsidRPr="00664114" w:rsidRDefault="004A1172">
            <w:pPr>
              <w:ind w:right="68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1172" w:rsidRPr="00664114" w:rsidTr="00875B0E">
        <w:trPr>
          <w:trHeight w:val="1398"/>
        </w:trPr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Pr="00664114" w:rsidRDefault="00A475FE">
            <w:pPr>
              <w:ind w:right="65"/>
              <w:jc w:val="center"/>
              <w:rPr>
                <w:rFonts w:ascii="Times New Roman" w:hAnsi="Times New Roman" w:cs="Times New Roman"/>
              </w:rPr>
            </w:pPr>
            <w:r w:rsidRPr="00664114">
              <w:rPr>
                <w:rFonts w:ascii="Times New Roman" w:eastAsia="Times New Roman" w:hAnsi="Times New Roman" w:cs="Times New Roman"/>
                <w:sz w:val="24"/>
              </w:rPr>
              <w:t xml:space="preserve">2.2. </w:t>
            </w:r>
          </w:p>
        </w:tc>
        <w:tc>
          <w:tcPr>
            <w:tcW w:w="6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Pr="00664114" w:rsidRDefault="00A475FE">
            <w:pPr>
              <w:ind w:left="7" w:right="67"/>
              <w:jc w:val="both"/>
              <w:rPr>
                <w:rFonts w:ascii="Times New Roman" w:hAnsi="Times New Roman" w:cs="Times New Roman"/>
              </w:rPr>
            </w:pPr>
            <w:r w:rsidRPr="00664114"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перечня муниципальных мероприятий, направленных на выявление, поддержку и развитие способностей и талантов у детей и молодежи, его ежегодная актуализация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Pr="00664114" w:rsidRDefault="00522E49">
            <w:pPr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664114">
              <w:rPr>
                <w:rFonts w:ascii="Times New Roman" w:eastAsia="Times New Roman" w:hAnsi="Times New Roman" w:cs="Times New Roman"/>
                <w:sz w:val="24"/>
              </w:rPr>
              <w:t>август 2021</w:t>
            </w:r>
            <w:r w:rsidR="00A475FE" w:rsidRPr="00664114">
              <w:rPr>
                <w:rFonts w:ascii="Times New Roman" w:eastAsia="Times New Roman" w:hAnsi="Times New Roman" w:cs="Times New Roman"/>
                <w:sz w:val="24"/>
              </w:rPr>
              <w:t xml:space="preserve">г. далее - ежегодно </w:t>
            </w:r>
          </w:p>
        </w:tc>
        <w:tc>
          <w:tcPr>
            <w:tcW w:w="2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Pr="00664114" w:rsidRDefault="00522E49">
            <w:pPr>
              <w:ind w:right="75"/>
              <w:jc w:val="center"/>
              <w:rPr>
                <w:rFonts w:ascii="Times New Roman" w:hAnsi="Times New Roman" w:cs="Times New Roman"/>
              </w:rPr>
            </w:pPr>
            <w:r w:rsidRPr="00664114">
              <w:rPr>
                <w:rFonts w:ascii="Times New Roman" w:hAnsi="Times New Roman" w:cs="Times New Roman"/>
              </w:rPr>
              <w:t>УО, методический кабинет УО</w:t>
            </w:r>
          </w:p>
        </w:tc>
        <w:tc>
          <w:tcPr>
            <w:tcW w:w="3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Pr="00664114" w:rsidRDefault="00A475FE">
            <w:pPr>
              <w:spacing w:line="239" w:lineRule="auto"/>
              <w:ind w:right="37"/>
              <w:rPr>
                <w:rFonts w:ascii="Times New Roman" w:hAnsi="Times New Roman" w:cs="Times New Roman"/>
              </w:rPr>
            </w:pPr>
            <w:r w:rsidRPr="00664114">
              <w:rPr>
                <w:rFonts w:ascii="Times New Roman" w:eastAsia="Times New Roman" w:hAnsi="Times New Roman" w:cs="Times New Roman"/>
                <w:sz w:val="24"/>
              </w:rPr>
              <w:t xml:space="preserve">Перечень муниципальных </w:t>
            </w:r>
          </w:p>
          <w:p w:rsidR="004A1172" w:rsidRPr="00664114" w:rsidRDefault="00A475FE">
            <w:pPr>
              <w:rPr>
                <w:rFonts w:ascii="Times New Roman" w:hAnsi="Times New Roman" w:cs="Times New Roman"/>
              </w:rPr>
            </w:pPr>
            <w:r w:rsidRPr="00664114">
              <w:rPr>
                <w:rFonts w:ascii="Times New Roman" w:eastAsia="Times New Roman" w:hAnsi="Times New Roman" w:cs="Times New Roman"/>
                <w:sz w:val="24"/>
              </w:rPr>
              <w:t xml:space="preserve">мероприятий, </w:t>
            </w:r>
          </w:p>
          <w:p w:rsidR="004A1172" w:rsidRPr="00664114" w:rsidRDefault="00A475FE">
            <w:pPr>
              <w:jc w:val="both"/>
              <w:rPr>
                <w:rFonts w:ascii="Times New Roman" w:hAnsi="Times New Roman" w:cs="Times New Roman"/>
              </w:rPr>
            </w:pPr>
            <w:r w:rsidRPr="00664114">
              <w:rPr>
                <w:rFonts w:ascii="Times New Roman" w:eastAsia="Times New Roman" w:hAnsi="Times New Roman" w:cs="Times New Roman"/>
                <w:sz w:val="24"/>
              </w:rPr>
              <w:t xml:space="preserve">направленных на выявление, поддержку и </w:t>
            </w:r>
            <w:r w:rsidR="00875B0E" w:rsidRPr="00664114">
              <w:rPr>
                <w:rFonts w:ascii="Times New Roman" w:eastAsia="Times New Roman" w:hAnsi="Times New Roman" w:cs="Times New Roman"/>
                <w:sz w:val="24"/>
              </w:rPr>
              <w:t>развитие способностей и талантов у детей и молодежи, утвержден приказом УО</w:t>
            </w:r>
          </w:p>
        </w:tc>
      </w:tr>
    </w:tbl>
    <w:p w:rsidR="004A1172" w:rsidRPr="00664114" w:rsidRDefault="004A1172">
      <w:pPr>
        <w:spacing w:after="0"/>
        <w:ind w:left="-2017" w:right="15703"/>
        <w:rPr>
          <w:rFonts w:ascii="Times New Roman" w:hAnsi="Times New Roman" w:cs="Times New Roman"/>
        </w:rPr>
      </w:pPr>
    </w:p>
    <w:tbl>
      <w:tblPr>
        <w:tblStyle w:val="TableGrid"/>
        <w:tblW w:w="15314" w:type="dxa"/>
        <w:tblInd w:w="-998" w:type="dxa"/>
        <w:tblCellMar>
          <w:top w:w="8" w:type="dxa"/>
          <w:left w:w="112" w:type="dxa"/>
        </w:tblCellMar>
        <w:tblLook w:val="04A0" w:firstRow="1" w:lastRow="0" w:firstColumn="1" w:lastColumn="0" w:noHBand="0" w:noVBand="1"/>
      </w:tblPr>
      <w:tblGrid>
        <w:gridCol w:w="814"/>
        <w:gridCol w:w="6670"/>
        <w:gridCol w:w="1844"/>
        <w:gridCol w:w="2439"/>
        <w:gridCol w:w="3547"/>
      </w:tblGrid>
      <w:tr w:rsidR="004A1172" w:rsidRPr="00664114" w:rsidTr="00875B0E">
        <w:trPr>
          <w:trHeight w:val="1117"/>
        </w:trPr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Pr="00664114" w:rsidRDefault="00875B0E">
            <w:pPr>
              <w:ind w:right="116"/>
              <w:jc w:val="center"/>
              <w:rPr>
                <w:rFonts w:ascii="Times New Roman" w:hAnsi="Times New Roman" w:cs="Times New Roman"/>
              </w:rPr>
            </w:pPr>
            <w:r w:rsidRPr="00664114">
              <w:rPr>
                <w:rFonts w:ascii="Times New Roman" w:eastAsia="Times New Roman" w:hAnsi="Times New Roman" w:cs="Times New Roman"/>
                <w:sz w:val="24"/>
              </w:rPr>
              <w:t>2.3.</w:t>
            </w:r>
            <w:r w:rsidR="00A475FE" w:rsidRPr="006641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Pr="00664114" w:rsidRDefault="00A475FE" w:rsidP="00875B0E">
            <w:pPr>
              <w:ind w:left="7" w:right="110"/>
              <w:jc w:val="both"/>
              <w:rPr>
                <w:rFonts w:ascii="Times New Roman" w:hAnsi="Times New Roman" w:cs="Times New Roman"/>
              </w:rPr>
            </w:pPr>
            <w:r w:rsidRPr="00664114">
              <w:rPr>
                <w:rFonts w:ascii="Times New Roman" w:eastAsia="Times New Roman" w:hAnsi="Times New Roman" w:cs="Times New Roman"/>
                <w:sz w:val="24"/>
              </w:rPr>
              <w:t xml:space="preserve">Организация и проведение муниципального мониторинга участия педагогических работников в обучении (повышении квалификации, стажировках) по программам и методикам работы с детьми, проявляющими выдающиеся способности, </w:t>
            </w:r>
            <w:r w:rsidR="00875B0E" w:rsidRPr="00664114">
              <w:rPr>
                <w:rFonts w:ascii="Times New Roman" w:eastAsia="Times New Roman" w:hAnsi="Times New Roman" w:cs="Times New Roman"/>
                <w:sz w:val="24"/>
              </w:rPr>
              <w:t>талантливыми и одаренными детьми на площадках ведущих организаций по работе с одаренными детьми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Pr="00664114" w:rsidRDefault="00A475FE">
            <w:pPr>
              <w:ind w:left="50"/>
              <w:rPr>
                <w:rFonts w:ascii="Times New Roman" w:hAnsi="Times New Roman" w:cs="Times New Roman"/>
              </w:rPr>
            </w:pPr>
            <w:r w:rsidRPr="00664114">
              <w:rPr>
                <w:rFonts w:ascii="Times New Roman" w:eastAsia="Times New Roman" w:hAnsi="Times New Roman" w:cs="Times New Roman"/>
                <w:sz w:val="24"/>
              </w:rPr>
              <w:t xml:space="preserve">ежеквартально  </w:t>
            </w:r>
          </w:p>
          <w:p w:rsidR="004A1172" w:rsidRPr="00664114" w:rsidRDefault="00A475FE">
            <w:pPr>
              <w:ind w:left="50" w:right="166" w:firstLine="130"/>
              <w:jc w:val="both"/>
              <w:rPr>
                <w:rFonts w:ascii="Times New Roman" w:hAnsi="Times New Roman" w:cs="Times New Roman"/>
              </w:rPr>
            </w:pPr>
            <w:r w:rsidRPr="00664114">
              <w:rPr>
                <w:rFonts w:ascii="Times New Roman" w:eastAsia="Times New Roman" w:hAnsi="Times New Roman" w:cs="Times New Roman"/>
                <w:sz w:val="24"/>
              </w:rPr>
              <w:t xml:space="preserve">(до 15 числа месяца, следующего за </w:t>
            </w:r>
            <w:r w:rsidR="00875B0E" w:rsidRPr="00664114">
              <w:rPr>
                <w:rFonts w:ascii="Times New Roman" w:eastAsia="Times New Roman" w:hAnsi="Times New Roman" w:cs="Times New Roman"/>
                <w:sz w:val="24"/>
              </w:rPr>
              <w:t>отчетным)</w:t>
            </w:r>
          </w:p>
        </w:tc>
        <w:tc>
          <w:tcPr>
            <w:tcW w:w="2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Pr="00664114" w:rsidRDefault="00522E49">
            <w:pPr>
              <w:ind w:right="123"/>
              <w:jc w:val="center"/>
              <w:rPr>
                <w:rFonts w:ascii="Times New Roman" w:hAnsi="Times New Roman" w:cs="Times New Roman"/>
              </w:rPr>
            </w:pPr>
            <w:r w:rsidRPr="00664114">
              <w:rPr>
                <w:rFonts w:ascii="Times New Roman" w:hAnsi="Times New Roman" w:cs="Times New Roman"/>
              </w:rPr>
              <w:t>УО, методический кабинет УО</w:t>
            </w:r>
          </w:p>
        </w:tc>
        <w:tc>
          <w:tcPr>
            <w:tcW w:w="3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Pr="00664114" w:rsidRDefault="00A475FE">
            <w:pPr>
              <w:rPr>
                <w:rFonts w:ascii="Times New Roman" w:hAnsi="Times New Roman" w:cs="Times New Roman"/>
              </w:rPr>
            </w:pPr>
            <w:r w:rsidRPr="00664114">
              <w:rPr>
                <w:rFonts w:ascii="Times New Roman" w:eastAsia="Times New Roman" w:hAnsi="Times New Roman" w:cs="Times New Roman"/>
                <w:sz w:val="24"/>
              </w:rPr>
              <w:t xml:space="preserve">Аналитический отчет </w:t>
            </w:r>
          </w:p>
          <w:p w:rsidR="004A1172" w:rsidRPr="00664114" w:rsidRDefault="00A475FE">
            <w:pPr>
              <w:rPr>
                <w:rFonts w:ascii="Times New Roman" w:hAnsi="Times New Roman" w:cs="Times New Roman"/>
              </w:rPr>
            </w:pPr>
            <w:r w:rsidRPr="006641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A1172" w:rsidRDefault="004A1172">
      <w:pPr>
        <w:spacing w:after="0"/>
        <w:ind w:left="-2017" w:right="15703"/>
      </w:pPr>
    </w:p>
    <w:tbl>
      <w:tblPr>
        <w:tblStyle w:val="TableGrid"/>
        <w:tblW w:w="15314" w:type="dxa"/>
        <w:tblInd w:w="-998" w:type="dxa"/>
        <w:tblCellMar>
          <w:top w:w="8" w:type="dxa"/>
          <w:left w:w="112" w:type="dxa"/>
          <w:right w:w="45" w:type="dxa"/>
        </w:tblCellMar>
        <w:tblLook w:val="04A0" w:firstRow="1" w:lastRow="0" w:firstColumn="1" w:lastColumn="0" w:noHBand="0" w:noVBand="1"/>
      </w:tblPr>
      <w:tblGrid>
        <w:gridCol w:w="812"/>
        <w:gridCol w:w="6627"/>
        <w:gridCol w:w="1909"/>
        <w:gridCol w:w="3107"/>
        <w:gridCol w:w="2859"/>
      </w:tblGrid>
      <w:tr w:rsidR="004A1172" w:rsidTr="00522E49">
        <w:trPr>
          <w:trHeight w:val="3048"/>
        </w:trPr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Default="00875B0E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2.4</w:t>
            </w:r>
            <w:r w:rsidR="00A475F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6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Default="00A475FE">
            <w:pPr>
              <w:ind w:left="7" w:right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анализа результатов мониторинга муниципальных показателей и разработка адресных рекомендаций по результатам проведенного анализа (для руководителей ОО, для педагогических работников и др.). </w:t>
            </w:r>
          </w:p>
        </w:tc>
        <w:tc>
          <w:tcPr>
            <w:tcW w:w="1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Default="00A475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июль - август 2021 г. </w:t>
            </w:r>
          </w:p>
        </w:tc>
        <w:tc>
          <w:tcPr>
            <w:tcW w:w="3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Pr="00664114" w:rsidRDefault="0003615C">
            <w:pPr>
              <w:ind w:right="77"/>
              <w:jc w:val="center"/>
              <w:rPr>
                <w:rFonts w:ascii="Times New Roman" w:hAnsi="Times New Roman" w:cs="Times New Roman"/>
              </w:rPr>
            </w:pPr>
            <w:r w:rsidRPr="00664114">
              <w:rPr>
                <w:rFonts w:ascii="Times New Roman" w:hAnsi="Times New Roman" w:cs="Times New Roman"/>
              </w:rPr>
              <w:t>УО, методический кабинет УО</w:t>
            </w:r>
          </w:p>
        </w:tc>
        <w:tc>
          <w:tcPr>
            <w:tcW w:w="2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Default="00A475FE">
            <w:pPr>
              <w:ind w:right="6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Отчет по итогам апробации методики проведения мониторинга эффективности организации выявления, поддержки и развития способностей и талантов у детей и молодежи в образовательных организациях региона и механизма её реализации </w:t>
            </w:r>
          </w:p>
        </w:tc>
      </w:tr>
      <w:tr w:rsidR="004A1172" w:rsidTr="00522E49">
        <w:trPr>
          <w:trHeight w:val="2493"/>
        </w:trPr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Default="00875B0E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2.5</w:t>
            </w:r>
            <w:r w:rsidR="00A475F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6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Default="00A475FE">
            <w:pPr>
              <w:ind w:left="7" w:right="6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анализа эффективности принятых мер по формированию системы выявления, поддержки и развития способностей и талантов у детей и молодежи </w:t>
            </w:r>
          </w:p>
        </w:tc>
        <w:tc>
          <w:tcPr>
            <w:tcW w:w="1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Default="00A475FE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2021 г. </w:t>
            </w:r>
          </w:p>
        </w:tc>
        <w:tc>
          <w:tcPr>
            <w:tcW w:w="3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Pr="00664114" w:rsidRDefault="0003615C">
            <w:pPr>
              <w:ind w:right="77"/>
              <w:jc w:val="center"/>
              <w:rPr>
                <w:rFonts w:ascii="Times New Roman" w:hAnsi="Times New Roman" w:cs="Times New Roman"/>
              </w:rPr>
            </w:pPr>
            <w:r w:rsidRPr="00664114">
              <w:rPr>
                <w:rFonts w:ascii="Times New Roman" w:hAnsi="Times New Roman" w:cs="Times New Roman"/>
              </w:rPr>
              <w:t>УО, методический кабинет УО</w:t>
            </w:r>
          </w:p>
        </w:tc>
        <w:tc>
          <w:tcPr>
            <w:tcW w:w="2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615C" w:rsidRDefault="0003615C" w:rsidP="0003615C">
            <w:pPr>
              <w:spacing w:after="43" w:line="241" w:lineRule="auto"/>
              <w:ind w:right="6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Аналитическая справка </w:t>
            </w:r>
          </w:p>
          <w:p w:rsidR="004A1172" w:rsidRDefault="004A1172">
            <w:pPr>
              <w:ind w:right="895"/>
            </w:pPr>
          </w:p>
        </w:tc>
      </w:tr>
      <w:tr w:rsidR="004A1172" w:rsidTr="00522E49">
        <w:trPr>
          <w:trHeight w:val="562"/>
        </w:trPr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Default="00A475FE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III. </w:t>
            </w:r>
          </w:p>
        </w:tc>
        <w:tc>
          <w:tcPr>
            <w:tcW w:w="1450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Pr="00664114" w:rsidRDefault="00A475FE">
            <w:pPr>
              <w:ind w:left="7"/>
              <w:rPr>
                <w:rFonts w:ascii="Times New Roman" w:hAnsi="Times New Roman" w:cs="Times New Roman"/>
              </w:rPr>
            </w:pPr>
            <w:r w:rsidRPr="00664114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Мероприятия по кадровому обеспечению системы выявления, поддержки и развития способностей и талантов у детей и молодежи </w:t>
            </w:r>
          </w:p>
        </w:tc>
      </w:tr>
      <w:tr w:rsidR="004A1172" w:rsidTr="00522E49">
        <w:trPr>
          <w:trHeight w:val="562"/>
        </w:trPr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Default="00A475FE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3.1. </w:t>
            </w:r>
          </w:p>
        </w:tc>
        <w:tc>
          <w:tcPr>
            <w:tcW w:w="6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B0E" w:rsidRPr="00875B0E" w:rsidRDefault="00A475FE" w:rsidP="00875B0E">
            <w:pPr>
              <w:ind w:left="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серии семинаров для руководителей РМО, педагогических работников ОО по вопросам работы с детьми,</w:t>
            </w:r>
            <w:r w:rsidR="00875B0E">
              <w:t xml:space="preserve"> </w:t>
            </w:r>
            <w:r w:rsidR="00875B0E" w:rsidRPr="00875B0E">
              <w:rPr>
                <w:rFonts w:ascii="Times New Roman" w:eastAsia="Times New Roman" w:hAnsi="Times New Roman" w:cs="Times New Roman"/>
                <w:sz w:val="24"/>
              </w:rPr>
              <w:t xml:space="preserve">проявляющими выдающиеся способности, талантливыми и одаренными детьми, в </w:t>
            </w:r>
            <w:proofErr w:type="spellStart"/>
            <w:r w:rsidR="00875B0E" w:rsidRPr="00875B0E">
              <w:rPr>
                <w:rFonts w:ascii="Times New Roman" w:eastAsia="Times New Roman" w:hAnsi="Times New Roman" w:cs="Times New Roman"/>
                <w:sz w:val="24"/>
              </w:rPr>
              <w:t>т.ч</w:t>
            </w:r>
            <w:proofErr w:type="spellEnd"/>
            <w:r w:rsidR="00875B0E" w:rsidRPr="00875B0E">
              <w:rPr>
                <w:rFonts w:ascii="Times New Roman" w:eastAsia="Times New Roman" w:hAnsi="Times New Roman" w:cs="Times New Roman"/>
                <w:sz w:val="24"/>
              </w:rPr>
              <w:t xml:space="preserve">. по вопросам диагностики </w:t>
            </w:r>
          </w:p>
          <w:p w:rsidR="004A1172" w:rsidRDefault="00875B0E" w:rsidP="00875B0E">
            <w:pPr>
              <w:ind w:left="7"/>
              <w:jc w:val="both"/>
            </w:pPr>
            <w:r w:rsidRPr="00875B0E">
              <w:rPr>
                <w:rFonts w:ascii="Times New Roman" w:eastAsia="Times New Roman" w:hAnsi="Times New Roman" w:cs="Times New Roman"/>
                <w:sz w:val="24"/>
              </w:rPr>
              <w:t>способностей и талантов у детей и молодежи</w:t>
            </w:r>
            <w:r w:rsidR="00A475F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Default="00875B0E">
            <w:pPr>
              <w:ind w:left="29" w:firstLine="209"/>
            </w:pPr>
            <w:r w:rsidRPr="00875B0E">
              <w:t>ежегодно</w:t>
            </w:r>
          </w:p>
        </w:tc>
        <w:tc>
          <w:tcPr>
            <w:tcW w:w="3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Pr="00664114" w:rsidRDefault="0003615C">
            <w:pPr>
              <w:ind w:left="52"/>
              <w:jc w:val="center"/>
              <w:rPr>
                <w:rFonts w:ascii="Times New Roman" w:hAnsi="Times New Roman" w:cs="Times New Roman"/>
              </w:rPr>
            </w:pPr>
            <w:r w:rsidRPr="00664114">
              <w:rPr>
                <w:rFonts w:ascii="Times New Roman" w:hAnsi="Times New Roman" w:cs="Times New Roman"/>
              </w:rPr>
              <w:t>УО, методический кабинет УО</w:t>
            </w:r>
          </w:p>
        </w:tc>
        <w:tc>
          <w:tcPr>
            <w:tcW w:w="2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Default="00A475F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Проведена серия семинаров               для </w:t>
            </w:r>
            <w:r w:rsidR="00875B0E" w:rsidRPr="00875B0E">
              <w:rPr>
                <w:rFonts w:ascii="Times New Roman" w:eastAsia="Times New Roman" w:hAnsi="Times New Roman" w:cs="Times New Roman"/>
                <w:sz w:val="24"/>
              </w:rPr>
              <w:t xml:space="preserve">руководителей </w:t>
            </w:r>
            <w:r w:rsidR="00875B0E" w:rsidRPr="00875B0E">
              <w:rPr>
                <w:rFonts w:ascii="Times New Roman" w:eastAsia="Times New Roman" w:hAnsi="Times New Roman" w:cs="Times New Roman"/>
                <w:sz w:val="24"/>
              </w:rPr>
              <w:tab/>
              <w:t>РМО, педагогических работников ОО</w:t>
            </w:r>
          </w:p>
        </w:tc>
      </w:tr>
    </w:tbl>
    <w:p w:rsidR="004A1172" w:rsidRDefault="004A1172">
      <w:pPr>
        <w:spacing w:after="0"/>
        <w:ind w:left="-2017" w:right="15703"/>
      </w:pPr>
    </w:p>
    <w:tbl>
      <w:tblPr>
        <w:tblStyle w:val="TableGrid"/>
        <w:tblW w:w="15314" w:type="dxa"/>
        <w:tblInd w:w="-998" w:type="dxa"/>
        <w:tblCellMar>
          <w:top w:w="8" w:type="dxa"/>
          <w:left w:w="112" w:type="dxa"/>
        </w:tblCellMar>
        <w:tblLook w:val="04A0" w:firstRow="1" w:lastRow="0" w:firstColumn="1" w:lastColumn="0" w:noHBand="0" w:noVBand="1"/>
      </w:tblPr>
      <w:tblGrid>
        <w:gridCol w:w="814"/>
        <w:gridCol w:w="6670"/>
        <w:gridCol w:w="1844"/>
        <w:gridCol w:w="3119"/>
        <w:gridCol w:w="2867"/>
      </w:tblGrid>
      <w:tr w:rsidR="004A1172">
        <w:trPr>
          <w:trHeight w:val="1671"/>
        </w:trPr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Default="0003615C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3.2</w:t>
            </w:r>
            <w:r w:rsidR="00A475F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6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Default="00A475FE">
            <w:pPr>
              <w:ind w:left="7" w:righ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муниципальных конкурсов и участие в региональных конкурсах профессионального мастерства и конкурсов образовательных программ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Default="00A475FE">
            <w:pPr>
              <w:ind w:left="331" w:hanging="18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2021</w:t>
            </w:r>
            <w:r w:rsidR="0003615C">
              <w:rPr>
                <w:rFonts w:ascii="Times New Roman" w:eastAsia="Times New Roman" w:hAnsi="Times New Roman" w:cs="Times New Roman"/>
                <w:sz w:val="24"/>
              </w:rPr>
              <w:t>-2023г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Pr="00664114" w:rsidRDefault="0003615C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664114">
              <w:rPr>
                <w:rFonts w:ascii="Times New Roman" w:hAnsi="Times New Roman" w:cs="Times New Roman"/>
              </w:rPr>
              <w:t>УО, методический кабинет УО</w:t>
            </w:r>
          </w:p>
        </w:tc>
        <w:tc>
          <w:tcPr>
            <w:tcW w:w="2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Default="00A475FE">
            <w:r>
              <w:rPr>
                <w:rFonts w:ascii="Times New Roman" w:eastAsia="Times New Roman" w:hAnsi="Times New Roman" w:cs="Times New Roman"/>
                <w:sz w:val="24"/>
              </w:rPr>
              <w:t xml:space="preserve">Поддержка </w:t>
            </w:r>
          </w:p>
          <w:p w:rsidR="004A1172" w:rsidRDefault="00A475FE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специалистов, </w:t>
            </w:r>
          </w:p>
          <w:p w:rsidR="004A1172" w:rsidRDefault="00A475FE"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работающих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 способными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талантливыми детьми и молодежью </w:t>
            </w:r>
          </w:p>
        </w:tc>
      </w:tr>
      <w:tr w:rsidR="004A1172">
        <w:trPr>
          <w:trHeight w:val="562"/>
        </w:trPr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Default="00A475FE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IV. </w:t>
            </w:r>
          </w:p>
        </w:tc>
        <w:tc>
          <w:tcPr>
            <w:tcW w:w="145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Pr="00664114" w:rsidRDefault="00A475FE">
            <w:pPr>
              <w:ind w:left="7"/>
              <w:jc w:val="both"/>
              <w:rPr>
                <w:rFonts w:ascii="Times New Roman" w:hAnsi="Times New Roman" w:cs="Times New Roman"/>
              </w:rPr>
            </w:pPr>
            <w:r w:rsidRPr="00664114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Мероприятия по информационному сопровождению системы выявления, поддержки и развития способностей и талантов у детей и молодежи </w:t>
            </w:r>
          </w:p>
        </w:tc>
      </w:tr>
      <w:tr w:rsidR="004A1172">
        <w:trPr>
          <w:trHeight w:val="2197"/>
        </w:trPr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Default="00A475FE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4.1. </w:t>
            </w:r>
          </w:p>
        </w:tc>
        <w:tc>
          <w:tcPr>
            <w:tcW w:w="6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Default="00A475FE" w:rsidP="0003615C">
            <w:pPr>
              <w:ind w:left="7" w:right="107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Размещение информации 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муниципальной системе  выявления, поддержки и развития способностей и талантов у детей и молодежи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на сайте </w:t>
            </w:r>
            <w:r w:rsidR="0003615C">
              <w:rPr>
                <w:rFonts w:ascii="Times New Roman" w:eastAsia="Times New Roman" w:hAnsi="Times New Roman" w:cs="Times New Roman"/>
                <w:sz w:val="23"/>
              </w:rPr>
              <w:t>управления образования Администрации Зерноградского района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Default="00A475FE">
            <w:pPr>
              <w:spacing w:after="3"/>
              <w:ind w:left="1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</w:t>
            </w:r>
          </w:p>
          <w:p w:rsidR="004A1172" w:rsidRDefault="0003615C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>2021-2023</w:t>
            </w:r>
            <w:r w:rsidR="00A475FE">
              <w:rPr>
                <w:rFonts w:ascii="Times New Roman" w:eastAsia="Times New Roman" w:hAnsi="Times New Roman" w:cs="Times New Roman"/>
                <w:sz w:val="24"/>
              </w:rPr>
              <w:t xml:space="preserve"> гг.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Pr="00664114" w:rsidRDefault="0003615C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664114">
              <w:rPr>
                <w:rFonts w:ascii="Times New Roman" w:hAnsi="Times New Roman" w:cs="Times New Roman"/>
              </w:rPr>
              <w:t>УО, методический кабинет УО</w:t>
            </w:r>
          </w:p>
        </w:tc>
        <w:tc>
          <w:tcPr>
            <w:tcW w:w="2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Default="00A475FE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Информирование </w:t>
            </w:r>
          </w:p>
          <w:p w:rsidR="004A1172" w:rsidRDefault="00A475FE">
            <w:pPr>
              <w:spacing w:after="12" w:line="25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общественности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 развитии муниципальной системы оценки качества подготовки </w:t>
            </w:r>
          </w:p>
          <w:p w:rsidR="004A1172" w:rsidRDefault="00A475FE"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обучающихся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(в муниципальных СМИ, на официальных сайтах) </w:t>
            </w:r>
          </w:p>
        </w:tc>
      </w:tr>
      <w:tr w:rsidR="004A1172">
        <w:trPr>
          <w:trHeight w:val="1117"/>
        </w:trPr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Default="00A475FE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4.2. </w:t>
            </w:r>
          </w:p>
        </w:tc>
        <w:tc>
          <w:tcPr>
            <w:tcW w:w="6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Default="00A475FE">
            <w:pPr>
              <w:spacing w:after="30"/>
              <w:ind w:left="7" w:right="1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Размещение актуальной информации по вопросам оценки качества выявления, поддержки и развития способностей и талантов у детей и мо</w:t>
            </w:r>
            <w:r w:rsidR="0003615C">
              <w:rPr>
                <w:rFonts w:ascii="Times New Roman" w:eastAsia="Times New Roman" w:hAnsi="Times New Roman" w:cs="Times New Roman"/>
                <w:sz w:val="24"/>
              </w:rPr>
              <w:t>лодежи на официальных сайтах МБОУ и</w:t>
            </w:r>
            <w:r w:rsidR="0003615C">
              <w:t xml:space="preserve"> </w:t>
            </w:r>
            <w:r w:rsidR="0003615C" w:rsidRPr="0003615C">
              <w:rPr>
                <w:rFonts w:ascii="Times New Roman" w:eastAsia="Times New Roman" w:hAnsi="Times New Roman" w:cs="Times New Roman"/>
                <w:sz w:val="24"/>
              </w:rPr>
              <w:t>сайте управления образования Администрации Зерноградского района</w:t>
            </w:r>
          </w:p>
          <w:p w:rsidR="004A1172" w:rsidRDefault="004A1172">
            <w:pPr>
              <w:ind w:left="7"/>
            </w:pP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615C" w:rsidRPr="0003615C" w:rsidRDefault="0003615C" w:rsidP="0003615C">
            <w:pPr>
              <w:ind w:right="1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615C">
              <w:rPr>
                <w:rFonts w:ascii="Times New Roman" w:eastAsia="Times New Roman" w:hAnsi="Times New Roman" w:cs="Times New Roman"/>
                <w:sz w:val="24"/>
              </w:rPr>
              <w:t xml:space="preserve">в течение </w:t>
            </w:r>
          </w:p>
          <w:p w:rsidR="004A1172" w:rsidRDefault="0003615C" w:rsidP="0003615C">
            <w:pPr>
              <w:ind w:right="103"/>
              <w:jc w:val="center"/>
            </w:pPr>
            <w:r w:rsidRPr="0003615C">
              <w:rPr>
                <w:rFonts w:ascii="Times New Roman" w:eastAsia="Times New Roman" w:hAnsi="Times New Roman" w:cs="Times New Roman"/>
                <w:sz w:val="24"/>
              </w:rPr>
              <w:t xml:space="preserve">2021-2023 гг. </w:t>
            </w:r>
            <w:r w:rsidR="00A475F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Pr="00664114" w:rsidRDefault="0003615C">
            <w:pPr>
              <w:ind w:right="123"/>
              <w:jc w:val="center"/>
              <w:rPr>
                <w:rFonts w:ascii="Times New Roman" w:hAnsi="Times New Roman" w:cs="Times New Roman"/>
              </w:rPr>
            </w:pPr>
            <w:r w:rsidRPr="00664114">
              <w:rPr>
                <w:rFonts w:ascii="Times New Roman" w:hAnsi="Times New Roman" w:cs="Times New Roman"/>
              </w:rPr>
              <w:t>УО, методический кабинет УО</w:t>
            </w:r>
          </w:p>
        </w:tc>
        <w:tc>
          <w:tcPr>
            <w:tcW w:w="2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Default="00A475FE" w:rsidP="0003615C">
            <w:pPr>
              <w:ind w:right="11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Размещение информации на с</w:t>
            </w:r>
            <w:r w:rsidR="0003615C">
              <w:rPr>
                <w:rFonts w:ascii="Times New Roman" w:eastAsia="Times New Roman" w:hAnsi="Times New Roman" w:cs="Times New Roman"/>
                <w:sz w:val="24"/>
              </w:rPr>
              <w:t>айтах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A1172">
        <w:trPr>
          <w:trHeight w:val="569"/>
        </w:trPr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Default="00A475FE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4.3. </w:t>
            </w:r>
          </w:p>
        </w:tc>
        <w:tc>
          <w:tcPr>
            <w:tcW w:w="6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Default="00A475FE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подготовки публикаций из опыта работы педагогов и образовательных организаций в изданиях </w:t>
            </w:r>
            <w:r w:rsidR="00875B0E" w:rsidRPr="00875B0E">
              <w:rPr>
                <w:rFonts w:ascii="Times New Roman" w:eastAsia="Times New Roman" w:hAnsi="Times New Roman" w:cs="Times New Roman"/>
                <w:sz w:val="24"/>
              </w:rPr>
              <w:t xml:space="preserve">регионального и всероссийского уровня, в </w:t>
            </w:r>
            <w:proofErr w:type="spellStart"/>
            <w:r w:rsidR="00875B0E" w:rsidRPr="00875B0E">
              <w:rPr>
                <w:rFonts w:ascii="Times New Roman" w:eastAsia="Times New Roman" w:hAnsi="Times New Roman" w:cs="Times New Roman"/>
                <w:sz w:val="24"/>
              </w:rPr>
              <w:t>т.ч</w:t>
            </w:r>
            <w:proofErr w:type="spellEnd"/>
            <w:r w:rsidR="00875B0E" w:rsidRPr="00875B0E">
              <w:rPr>
                <w:rFonts w:ascii="Times New Roman" w:eastAsia="Times New Roman" w:hAnsi="Times New Roman" w:cs="Times New Roman"/>
                <w:sz w:val="24"/>
              </w:rPr>
              <w:t>. в электронных изданиях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615C" w:rsidRPr="0003615C" w:rsidRDefault="0003615C" w:rsidP="0003615C">
            <w:pPr>
              <w:spacing w:after="11"/>
              <w:ind w:left="50"/>
              <w:rPr>
                <w:rFonts w:ascii="Times New Roman" w:eastAsia="Times New Roman" w:hAnsi="Times New Roman" w:cs="Times New Roman"/>
                <w:sz w:val="24"/>
              </w:rPr>
            </w:pPr>
            <w:r w:rsidRPr="0003615C">
              <w:rPr>
                <w:rFonts w:ascii="Times New Roman" w:eastAsia="Times New Roman" w:hAnsi="Times New Roman" w:cs="Times New Roman"/>
                <w:sz w:val="24"/>
              </w:rPr>
              <w:t xml:space="preserve">в течение </w:t>
            </w:r>
          </w:p>
          <w:p w:rsidR="0003615C" w:rsidRDefault="0003615C" w:rsidP="0003615C">
            <w:pPr>
              <w:spacing w:after="11"/>
              <w:ind w:left="50"/>
            </w:pPr>
            <w:r w:rsidRPr="0003615C">
              <w:rPr>
                <w:rFonts w:ascii="Times New Roman" w:eastAsia="Times New Roman" w:hAnsi="Times New Roman" w:cs="Times New Roman"/>
                <w:sz w:val="24"/>
              </w:rPr>
              <w:t>2021-2023 гг.</w:t>
            </w:r>
          </w:p>
          <w:p w:rsidR="004A1172" w:rsidRDefault="004A1172">
            <w:pPr>
              <w:ind w:right="103"/>
              <w:jc w:val="center"/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Pr="00664114" w:rsidRDefault="0003615C">
            <w:pPr>
              <w:ind w:right="122"/>
              <w:jc w:val="center"/>
              <w:rPr>
                <w:rFonts w:ascii="Times New Roman" w:hAnsi="Times New Roman" w:cs="Times New Roman"/>
              </w:rPr>
            </w:pPr>
            <w:r w:rsidRPr="00664114">
              <w:rPr>
                <w:rFonts w:ascii="Times New Roman" w:hAnsi="Times New Roman" w:cs="Times New Roman"/>
              </w:rPr>
              <w:t>УО, методический кабинет УО</w:t>
            </w:r>
          </w:p>
        </w:tc>
        <w:tc>
          <w:tcPr>
            <w:tcW w:w="2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5B0E" w:rsidRPr="00875B0E" w:rsidRDefault="00A475FE" w:rsidP="00875B0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Публикации из опыта работы педагогов и</w:t>
            </w:r>
            <w:r w:rsidR="00875B0E">
              <w:t xml:space="preserve"> </w:t>
            </w:r>
            <w:r w:rsidR="00875B0E" w:rsidRPr="00875B0E"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образовательных организаций в изданиях регионального </w:t>
            </w:r>
            <w:r w:rsidR="00875B0E" w:rsidRPr="00875B0E"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всероссийского уровня, в </w:t>
            </w:r>
            <w:proofErr w:type="spellStart"/>
            <w:r w:rsidR="00875B0E" w:rsidRPr="00875B0E">
              <w:rPr>
                <w:rFonts w:ascii="Times New Roman" w:eastAsia="Times New Roman" w:hAnsi="Times New Roman" w:cs="Times New Roman"/>
                <w:sz w:val="24"/>
              </w:rPr>
              <w:t>т.ч</w:t>
            </w:r>
            <w:proofErr w:type="spellEnd"/>
            <w:r w:rsidR="00875B0E" w:rsidRPr="00875B0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875B0E" w:rsidRPr="00875B0E"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  <w:r w:rsidR="00875B0E" w:rsidRPr="00875B0E">
              <w:rPr>
                <w:rFonts w:ascii="Times New Roman" w:eastAsia="Times New Roman" w:hAnsi="Times New Roman" w:cs="Times New Roman"/>
                <w:sz w:val="24"/>
              </w:rPr>
              <w:tab/>
              <w:t xml:space="preserve">электронных </w:t>
            </w:r>
          </w:p>
          <w:p w:rsidR="004A1172" w:rsidRDefault="00875B0E" w:rsidP="00875B0E">
            <w:pPr>
              <w:jc w:val="both"/>
            </w:pPr>
            <w:r w:rsidRPr="00875B0E">
              <w:rPr>
                <w:rFonts w:ascii="Times New Roman" w:eastAsia="Times New Roman" w:hAnsi="Times New Roman" w:cs="Times New Roman"/>
                <w:sz w:val="24"/>
              </w:rPr>
              <w:t>изданиях</w:t>
            </w:r>
            <w:r w:rsidR="00A475F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A1172">
        <w:trPr>
          <w:trHeight w:val="1672"/>
        </w:trPr>
        <w:tc>
          <w:tcPr>
            <w:tcW w:w="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Default="00A475FE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4.4. </w:t>
            </w:r>
          </w:p>
        </w:tc>
        <w:tc>
          <w:tcPr>
            <w:tcW w:w="6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Default="00A475FE">
            <w:pPr>
              <w:ind w:left="7" w:right="7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участия педагогов и образовательных организаций в конференциях и иных мероприятиях муниципального,  регионального и всероссийского уровня по вопросам выявления, поддержки и развития способностей и талантов у детей и молодежи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Default="0003615C">
            <w:pPr>
              <w:ind w:left="11" w:righ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2021</w:t>
            </w:r>
            <w:r w:rsidR="00A475FE">
              <w:rPr>
                <w:rFonts w:ascii="Times New Roman" w:eastAsia="Times New Roman" w:hAnsi="Times New Roman" w:cs="Times New Roman"/>
                <w:sz w:val="24"/>
              </w:rPr>
              <w:t xml:space="preserve"> - 2</w:t>
            </w:r>
            <w:r>
              <w:rPr>
                <w:rFonts w:ascii="Times New Roman" w:eastAsia="Times New Roman" w:hAnsi="Times New Roman" w:cs="Times New Roman"/>
                <w:sz w:val="24"/>
              </w:rPr>
              <w:t>023</w:t>
            </w:r>
            <w:r w:rsidR="00875B0E">
              <w:rPr>
                <w:rFonts w:ascii="Times New Roman" w:eastAsia="Times New Roman" w:hAnsi="Times New Roman" w:cs="Times New Roman"/>
                <w:sz w:val="24"/>
              </w:rPr>
              <w:t xml:space="preserve"> г</w:t>
            </w:r>
            <w:r w:rsidR="00A475FE"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Pr="00664114" w:rsidRDefault="0003615C">
            <w:pPr>
              <w:ind w:right="78"/>
              <w:jc w:val="center"/>
              <w:rPr>
                <w:rFonts w:ascii="Times New Roman" w:hAnsi="Times New Roman" w:cs="Times New Roman"/>
              </w:rPr>
            </w:pPr>
            <w:r w:rsidRPr="00664114">
              <w:rPr>
                <w:rFonts w:ascii="Times New Roman" w:hAnsi="Times New Roman" w:cs="Times New Roman"/>
              </w:rPr>
              <w:t>УО, методический кабинет УО</w:t>
            </w:r>
          </w:p>
        </w:tc>
        <w:tc>
          <w:tcPr>
            <w:tcW w:w="2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1172" w:rsidRDefault="00A475FE">
            <w:pPr>
              <w:spacing w:line="242" w:lineRule="auto"/>
              <w:ind w:right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Представление опыта работы педагогов и образовательных </w:t>
            </w:r>
          </w:p>
          <w:p w:rsidR="004A1172" w:rsidRDefault="00A475FE" w:rsidP="0003615C">
            <w:pPr>
              <w:spacing w:after="53" w:line="23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организаций на </w:t>
            </w:r>
            <w:r w:rsidR="0003615C">
              <w:rPr>
                <w:rFonts w:ascii="Times New Roman" w:eastAsia="Times New Roman" w:hAnsi="Times New Roman" w:cs="Times New Roman"/>
                <w:sz w:val="24"/>
              </w:rPr>
              <w:t xml:space="preserve">муниципальном,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региональном и всероссийском уровне </w:t>
            </w:r>
          </w:p>
        </w:tc>
      </w:tr>
    </w:tbl>
    <w:p w:rsidR="004A1172" w:rsidRDefault="004A1172">
      <w:pPr>
        <w:spacing w:after="0"/>
        <w:ind w:left="5798"/>
      </w:pPr>
    </w:p>
    <w:sectPr w:rsidR="004A1172">
      <w:headerReference w:type="even" r:id="rId7"/>
      <w:headerReference w:type="default" r:id="rId8"/>
      <w:headerReference w:type="first" r:id="rId9"/>
      <w:pgSz w:w="16841" w:h="11909" w:orient="landscape"/>
      <w:pgMar w:top="1181" w:right="1137" w:bottom="1012" w:left="20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E0F" w:rsidRDefault="00264E0F">
      <w:pPr>
        <w:spacing w:after="0" w:line="240" w:lineRule="auto"/>
      </w:pPr>
      <w:r>
        <w:separator/>
      </w:r>
    </w:p>
  </w:endnote>
  <w:endnote w:type="continuationSeparator" w:id="0">
    <w:p w:rsidR="00264E0F" w:rsidRDefault="00264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E0F" w:rsidRDefault="00264E0F">
      <w:pPr>
        <w:spacing w:after="0" w:line="240" w:lineRule="auto"/>
      </w:pPr>
      <w:r>
        <w:separator/>
      </w:r>
    </w:p>
  </w:footnote>
  <w:footnote w:type="continuationSeparator" w:id="0">
    <w:p w:rsidR="00264E0F" w:rsidRDefault="00264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172" w:rsidRDefault="00A475FE">
    <w:pPr>
      <w:spacing w:after="0"/>
      <w:ind w:right="88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4A1172" w:rsidRDefault="00A475FE">
    <w:pPr>
      <w:spacing w:after="0"/>
      <w:ind w:left="-886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172" w:rsidRDefault="00A475FE">
    <w:pPr>
      <w:spacing w:after="0"/>
      <w:ind w:right="88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1FE9">
      <w:rPr>
        <w:noProof/>
      </w:rPr>
      <w:t>7</w:t>
    </w:r>
    <w:r>
      <w:fldChar w:fldCharType="end"/>
    </w:r>
    <w:r>
      <w:t xml:space="preserve"> </w:t>
    </w:r>
  </w:p>
  <w:p w:rsidR="004A1172" w:rsidRDefault="00A475FE">
    <w:pPr>
      <w:spacing w:after="0"/>
      <w:ind w:left="-886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172" w:rsidRDefault="004A117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76FAA"/>
    <w:multiLevelType w:val="hybridMultilevel"/>
    <w:tmpl w:val="4CA82C96"/>
    <w:lvl w:ilvl="0" w:tplc="C2802D90">
      <w:start w:val="1"/>
      <w:numFmt w:val="bullet"/>
      <w:lvlText w:val="-"/>
      <w:lvlJc w:val="left"/>
      <w:pPr>
        <w:ind w:left="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5C6AFC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28866A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509A94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843B20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DEBA7C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669838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F66DBA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1A9550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7A0646"/>
    <w:multiLevelType w:val="hybridMultilevel"/>
    <w:tmpl w:val="955690D2"/>
    <w:lvl w:ilvl="0" w:tplc="4378E046">
      <w:start w:val="1"/>
      <w:numFmt w:val="bullet"/>
      <w:lvlText w:val=""/>
      <w:lvlJc w:val="left"/>
      <w:pPr>
        <w:ind w:left="1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80713C">
      <w:start w:val="1"/>
      <w:numFmt w:val="bullet"/>
      <w:lvlText w:val="o"/>
      <w:lvlJc w:val="left"/>
      <w:pPr>
        <w:ind w:left="11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46E0AA">
      <w:start w:val="1"/>
      <w:numFmt w:val="bullet"/>
      <w:lvlText w:val="▪"/>
      <w:lvlJc w:val="left"/>
      <w:pPr>
        <w:ind w:left="1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D08FCC">
      <w:start w:val="1"/>
      <w:numFmt w:val="bullet"/>
      <w:lvlText w:val="•"/>
      <w:lvlJc w:val="left"/>
      <w:pPr>
        <w:ind w:left="2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DEFB64">
      <w:start w:val="1"/>
      <w:numFmt w:val="bullet"/>
      <w:lvlText w:val="o"/>
      <w:lvlJc w:val="left"/>
      <w:pPr>
        <w:ind w:left="33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98DF34">
      <w:start w:val="1"/>
      <w:numFmt w:val="bullet"/>
      <w:lvlText w:val="▪"/>
      <w:lvlJc w:val="left"/>
      <w:pPr>
        <w:ind w:left="40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283AEC">
      <w:start w:val="1"/>
      <w:numFmt w:val="bullet"/>
      <w:lvlText w:val="•"/>
      <w:lvlJc w:val="left"/>
      <w:pPr>
        <w:ind w:left="4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867F0A">
      <w:start w:val="1"/>
      <w:numFmt w:val="bullet"/>
      <w:lvlText w:val="o"/>
      <w:lvlJc w:val="left"/>
      <w:pPr>
        <w:ind w:left="5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08E0DC">
      <w:start w:val="1"/>
      <w:numFmt w:val="bullet"/>
      <w:lvlText w:val="▪"/>
      <w:lvlJc w:val="left"/>
      <w:pPr>
        <w:ind w:left="62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83401E"/>
    <w:multiLevelType w:val="hybridMultilevel"/>
    <w:tmpl w:val="21089376"/>
    <w:lvl w:ilvl="0" w:tplc="A516DDE6">
      <w:start w:val="1"/>
      <w:numFmt w:val="bullet"/>
      <w:lvlText w:val=""/>
      <w:lvlJc w:val="left"/>
      <w:pPr>
        <w:ind w:left="8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2684C8">
      <w:start w:val="1"/>
      <w:numFmt w:val="bullet"/>
      <w:lvlText w:val="o"/>
      <w:lvlJc w:val="left"/>
      <w:pPr>
        <w:ind w:left="15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B66A0C">
      <w:start w:val="1"/>
      <w:numFmt w:val="bullet"/>
      <w:lvlText w:val="▪"/>
      <w:lvlJc w:val="left"/>
      <w:pPr>
        <w:ind w:left="22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D206EC">
      <w:start w:val="1"/>
      <w:numFmt w:val="bullet"/>
      <w:lvlText w:val="•"/>
      <w:lvlJc w:val="left"/>
      <w:pPr>
        <w:ind w:left="29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32A1CA">
      <w:start w:val="1"/>
      <w:numFmt w:val="bullet"/>
      <w:lvlText w:val="o"/>
      <w:lvlJc w:val="left"/>
      <w:pPr>
        <w:ind w:left="37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B0C012">
      <w:start w:val="1"/>
      <w:numFmt w:val="bullet"/>
      <w:lvlText w:val="▪"/>
      <w:lvlJc w:val="left"/>
      <w:pPr>
        <w:ind w:left="4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847A8C">
      <w:start w:val="1"/>
      <w:numFmt w:val="bullet"/>
      <w:lvlText w:val="•"/>
      <w:lvlJc w:val="left"/>
      <w:pPr>
        <w:ind w:left="5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F0A09C">
      <w:start w:val="1"/>
      <w:numFmt w:val="bullet"/>
      <w:lvlText w:val="o"/>
      <w:lvlJc w:val="left"/>
      <w:pPr>
        <w:ind w:left="5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322498">
      <w:start w:val="1"/>
      <w:numFmt w:val="bullet"/>
      <w:lvlText w:val="▪"/>
      <w:lvlJc w:val="left"/>
      <w:pPr>
        <w:ind w:left="6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0C51CE"/>
    <w:multiLevelType w:val="hybridMultilevel"/>
    <w:tmpl w:val="0E56420E"/>
    <w:lvl w:ilvl="0" w:tplc="74A8AD94">
      <w:start w:val="1"/>
      <w:numFmt w:val="bullet"/>
      <w:lvlText w:val=""/>
      <w:lvlJc w:val="left"/>
      <w:pPr>
        <w:ind w:left="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E26A0">
      <w:start w:val="1"/>
      <w:numFmt w:val="bullet"/>
      <w:lvlText w:val="o"/>
      <w:lvlJc w:val="left"/>
      <w:pPr>
        <w:ind w:left="11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801552">
      <w:start w:val="1"/>
      <w:numFmt w:val="bullet"/>
      <w:lvlText w:val="▪"/>
      <w:lvlJc w:val="left"/>
      <w:pPr>
        <w:ind w:left="1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E6DFC6">
      <w:start w:val="1"/>
      <w:numFmt w:val="bullet"/>
      <w:lvlText w:val="•"/>
      <w:lvlJc w:val="left"/>
      <w:pPr>
        <w:ind w:left="2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EAC400">
      <w:start w:val="1"/>
      <w:numFmt w:val="bullet"/>
      <w:lvlText w:val="o"/>
      <w:lvlJc w:val="left"/>
      <w:pPr>
        <w:ind w:left="33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78CACE">
      <w:start w:val="1"/>
      <w:numFmt w:val="bullet"/>
      <w:lvlText w:val="▪"/>
      <w:lvlJc w:val="left"/>
      <w:pPr>
        <w:ind w:left="40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7EABF4">
      <w:start w:val="1"/>
      <w:numFmt w:val="bullet"/>
      <w:lvlText w:val="•"/>
      <w:lvlJc w:val="left"/>
      <w:pPr>
        <w:ind w:left="4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BE65E8">
      <w:start w:val="1"/>
      <w:numFmt w:val="bullet"/>
      <w:lvlText w:val="o"/>
      <w:lvlJc w:val="left"/>
      <w:pPr>
        <w:ind w:left="5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3C7A5A">
      <w:start w:val="1"/>
      <w:numFmt w:val="bullet"/>
      <w:lvlText w:val="▪"/>
      <w:lvlJc w:val="left"/>
      <w:pPr>
        <w:ind w:left="62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ECB41D5"/>
    <w:multiLevelType w:val="hybridMultilevel"/>
    <w:tmpl w:val="B7B088B2"/>
    <w:lvl w:ilvl="0" w:tplc="788AE4DC">
      <w:start w:val="1"/>
      <w:numFmt w:val="bullet"/>
      <w:lvlText w:val=""/>
      <w:lvlJc w:val="left"/>
      <w:pPr>
        <w:ind w:left="8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469D46">
      <w:start w:val="1"/>
      <w:numFmt w:val="bullet"/>
      <w:lvlText w:val="o"/>
      <w:lvlJc w:val="left"/>
      <w:pPr>
        <w:ind w:left="15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28742A">
      <w:start w:val="1"/>
      <w:numFmt w:val="bullet"/>
      <w:lvlText w:val="▪"/>
      <w:lvlJc w:val="left"/>
      <w:pPr>
        <w:ind w:left="22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FEB2E6">
      <w:start w:val="1"/>
      <w:numFmt w:val="bullet"/>
      <w:lvlText w:val="•"/>
      <w:lvlJc w:val="left"/>
      <w:pPr>
        <w:ind w:left="29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6284B2">
      <w:start w:val="1"/>
      <w:numFmt w:val="bullet"/>
      <w:lvlText w:val="o"/>
      <w:lvlJc w:val="left"/>
      <w:pPr>
        <w:ind w:left="37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66CE56">
      <w:start w:val="1"/>
      <w:numFmt w:val="bullet"/>
      <w:lvlText w:val="▪"/>
      <w:lvlJc w:val="left"/>
      <w:pPr>
        <w:ind w:left="4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34D0AC">
      <w:start w:val="1"/>
      <w:numFmt w:val="bullet"/>
      <w:lvlText w:val="•"/>
      <w:lvlJc w:val="left"/>
      <w:pPr>
        <w:ind w:left="5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F69A46">
      <w:start w:val="1"/>
      <w:numFmt w:val="bullet"/>
      <w:lvlText w:val="o"/>
      <w:lvlJc w:val="left"/>
      <w:pPr>
        <w:ind w:left="5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6A4B70">
      <w:start w:val="1"/>
      <w:numFmt w:val="bullet"/>
      <w:lvlText w:val="▪"/>
      <w:lvlJc w:val="left"/>
      <w:pPr>
        <w:ind w:left="6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FCD3E0E"/>
    <w:multiLevelType w:val="hybridMultilevel"/>
    <w:tmpl w:val="C6984820"/>
    <w:lvl w:ilvl="0" w:tplc="60620B82">
      <w:start w:val="1"/>
      <w:numFmt w:val="bullet"/>
      <w:lvlText w:val="o"/>
      <w:lvlJc w:val="left"/>
      <w:pPr>
        <w:ind w:left="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464544">
      <w:start w:val="1"/>
      <w:numFmt w:val="bullet"/>
      <w:lvlText w:val="o"/>
      <w:lvlJc w:val="left"/>
      <w:pPr>
        <w:ind w:left="119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F63E7C">
      <w:start w:val="1"/>
      <w:numFmt w:val="bullet"/>
      <w:lvlText w:val="▪"/>
      <w:lvlJc w:val="left"/>
      <w:pPr>
        <w:ind w:left="191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A27896">
      <w:start w:val="1"/>
      <w:numFmt w:val="bullet"/>
      <w:lvlText w:val="•"/>
      <w:lvlJc w:val="left"/>
      <w:pPr>
        <w:ind w:left="263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7E3D2E">
      <w:start w:val="1"/>
      <w:numFmt w:val="bullet"/>
      <w:lvlText w:val="o"/>
      <w:lvlJc w:val="left"/>
      <w:pPr>
        <w:ind w:left="335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004182">
      <w:start w:val="1"/>
      <w:numFmt w:val="bullet"/>
      <w:lvlText w:val="▪"/>
      <w:lvlJc w:val="left"/>
      <w:pPr>
        <w:ind w:left="407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821C88">
      <w:start w:val="1"/>
      <w:numFmt w:val="bullet"/>
      <w:lvlText w:val="•"/>
      <w:lvlJc w:val="left"/>
      <w:pPr>
        <w:ind w:left="479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1254E2">
      <w:start w:val="1"/>
      <w:numFmt w:val="bullet"/>
      <w:lvlText w:val="o"/>
      <w:lvlJc w:val="left"/>
      <w:pPr>
        <w:ind w:left="551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AA12CE">
      <w:start w:val="1"/>
      <w:numFmt w:val="bullet"/>
      <w:lvlText w:val="▪"/>
      <w:lvlJc w:val="left"/>
      <w:pPr>
        <w:ind w:left="623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72"/>
    <w:rsid w:val="0003615C"/>
    <w:rsid w:val="000C3D93"/>
    <w:rsid w:val="000C5FC3"/>
    <w:rsid w:val="001138B6"/>
    <w:rsid w:val="00264E0F"/>
    <w:rsid w:val="002974D2"/>
    <w:rsid w:val="002E7385"/>
    <w:rsid w:val="004A1172"/>
    <w:rsid w:val="00522E49"/>
    <w:rsid w:val="00664114"/>
    <w:rsid w:val="0068472D"/>
    <w:rsid w:val="006E1639"/>
    <w:rsid w:val="00875B0E"/>
    <w:rsid w:val="00A475FE"/>
    <w:rsid w:val="00CD4CE2"/>
    <w:rsid w:val="00DB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2780F"/>
  <w15:docId w15:val="{A2A5F821-2924-4D6F-8099-278093D6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/>
      <w:ind w:left="315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7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B1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FE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niro</dc:creator>
  <cp:keywords/>
  <cp:lastModifiedBy>Пользователь</cp:lastModifiedBy>
  <cp:revision>12</cp:revision>
  <cp:lastPrinted>2021-06-15T10:36:00Z</cp:lastPrinted>
  <dcterms:created xsi:type="dcterms:W3CDTF">2021-06-15T07:50:00Z</dcterms:created>
  <dcterms:modified xsi:type="dcterms:W3CDTF">2021-06-15T10:37:00Z</dcterms:modified>
</cp:coreProperties>
</file>