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0224EF">
        <w:rPr>
          <w:b/>
          <w:i/>
          <w:u w:val="single"/>
        </w:rPr>
        <w:t>октябрь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r w:rsidR="000224EF">
        <w:rPr>
          <w:b/>
          <w:i/>
        </w:rPr>
        <w:t xml:space="preserve">ОКТЯБРЬ </w:t>
      </w:r>
      <w:r w:rsidR="00CA41AA">
        <w:rPr>
          <w:b/>
          <w:i/>
        </w:rPr>
        <w:t>2018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2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005ACE" w:rsidRPr="0008167F" w:rsidTr="00496100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005ACE" w:rsidP="00005AC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01.10.18 по 05.10.18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005ACE" w:rsidP="00005AC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 до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62DCE" w:rsidRDefault="00005ACE" w:rsidP="00005AC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Авторский семинар </w:t>
            </w:r>
            <w:r w:rsidRPr="00E62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доцента, доктора педагогических наук, автора программы "Театр физического воспитания" по теме: "Горизонтальный пластический балет для детей и взрослых, как новая форма интеграции всех образовательных направлений в соответствии с ФГОС ДО".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005ACE" w:rsidP="00005AC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д/с «Радуга»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CE" w:rsidRPr="00835865" w:rsidRDefault="00005ACE" w:rsidP="00005ACE">
            <w:pPr>
              <w:pStyle w:val="17"/>
              <w:spacing w:line="100" w:lineRule="atLeast"/>
              <w:rPr>
                <w:rFonts w:ascii="Calibri" w:hAnsi="Calibri"/>
                <w:lang w:val="ru-RU"/>
              </w:rPr>
            </w:pPr>
            <w:r w:rsidRPr="00005ACE">
              <w:rPr>
                <w:lang w:val="ru-RU"/>
              </w:rPr>
              <w:t>Горюнова Е.В.</w:t>
            </w:r>
            <w:r w:rsidRPr="00835865">
              <w:rPr>
                <w:rFonts w:ascii="Calibri" w:hAnsi="Calibri"/>
                <w:lang w:val="ru-RU"/>
              </w:rPr>
              <w:t>,</w:t>
            </w:r>
          </w:p>
          <w:p w:rsidR="00005ACE" w:rsidRPr="00E62DCE" w:rsidRDefault="00005ACE" w:rsidP="00005AC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E62DCE">
              <w:rPr>
                <w:rFonts w:ascii="Times New Roman" w:hAnsi="Times New Roman"/>
                <w:lang w:val="ru-RU"/>
              </w:rPr>
              <w:t>Григорян Н.В.</w:t>
            </w:r>
          </w:p>
        </w:tc>
      </w:tr>
      <w:tr w:rsidR="0037199D" w:rsidRPr="0008167F" w:rsidTr="00496100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Совещание заместителей руководителей по УВР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Default="0037199D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Крикуненко Е.А.</w:t>
            </w:r>
          </w:p>
        </w:tc>
      </w:tr>
      <w:tr w:rsidR="0037199D" w:rsidRPr="0008167F" w:rsidTr="00496100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both"/>
            </w:pPr>
            <w:r>
              <w:t>Совещание руководителей МОО</w:t>
            </w:r>
          </w:p>
          <w:p w:rsidR="0037199D" w:rsidRDefault="0037199D" w:rsidP="0037199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Default="0037199D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Крикуненко Е.А.</w:t>
            </w:r>
          </w:p>
        </w:tc>
      </w:tr>
      <w:tr w:rsidR="0037199D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99D" w:rsidRPr="004A6C82" w:rsidRDefault="0037199D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37199D" w:rsidTr="00496100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87006B" w:rsidRDefault="0037199D" w:rsidP="0037199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Pr="0087006B" w:rsidRDefault="0037199D" w:rsidP="0037199D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</w:p>
        </w:tc>
      </w:tr>
      <w:tr w:rsidR="0037199D" w:rsidTr="00496100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F80C09" w:rsidRDefault="0037199D" w:rsidP="0037199D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87006B" w:rsidRDefault="0037199D" w:rsidP="0037199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87006B" w:rsidRDefault="0037199D" w:rsidP="0037199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Default="0037199D" w:rsidP="0037199D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87006B" w:rsidRDefault="0037199D" w:rsidP="0037199D">
            <w:pPr>
              <w:jc w:val="center"/>
            </w:pPr>
          </w:p>
        </w:tc>
      </w:tr>
      <w:tr w:rsidR="0037199D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6E265E" w:rsidRDefault="0037199D" w:rsidP="0037199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AC463E" w:rsidRDefault="0037199D" w:rsidP="0037199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Pr="00A65F57" w:rsidRDefault="0037199D" w:rsidP="0037199D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</w:p>
        </w:tc>
      </w:tr>
      <w:tr w:rsidR="0037199D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6E265E" w:rsidRDefault="0037199D" w:rsidP="0037199D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6E265E" w:rsidRDefault="0037199D" w:rsidP="0037199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AC463E" w:rsidRDefault="0037199D" w:rsidP="0037199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Pr="0087006B" w:rsidRDefault="0037199D" w:rsidP="0037199D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87006B" w:rsidRDefault="0037199D" w:rsidP="0037199D">
            <w:pPr>
              <w:jc w:val="center"/>
            </w:pPr>
          </w:p>
        </w:tc>
      </w:tr>
      <w:tr w:rsidR="0037199D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99D" w:rsidRPr="00031B7D" w:rsidRDefault="0037199D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lastRenderedPageBreak/>
              <w:t>4. Изучение деятельности образовательных организаций.</w:t>
            </w:r>
          </w:p>
        </w:tc>
      </w:tr>
      <w:tr w:rsidR="0037199D" w:rsidRPr="004A6C82" w:rsidTr="00496100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04.10.2018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37199D" w:rsidP="0037199D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both"/>
            </w:pPr>
            <w:r>
              <w:t>Выездная проверка КДН и ЗП Ростовской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37199D" w:rsidRPr="00AA2945" w:rsidRDefault="0037199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37199D" w:rsidRDefault="0037199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37199D" w:rsidRDefault="0037199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37199D" w:rsidRDefault="0037199D" w:rsidP="0037199D"/>
        </w:tc>
      </w:tr>
      <w:tr w:rsidR="0037199D" w:rsidRPr="004A6C82" w:rsidTr="00496100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37199D" w:rsidP="0037199D">
            <w:pPr>
              <w:jc w:val="center"/>
            </w:pPr>
            <w:r>
              <w:t>в течение месяца (по отдельному графику)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783098" w:rsidP="0037199D">
            <w:pPr>
              <w:jc w:val="center"/>
            </w:pPr>
            <w:r>
              <w:t>По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37199D" w:rsidP="0037199D">
            <w:pPr>
              <w:jc w:val="both"/>
            </w:pPr>
            <w:r w:rsidRPr="00782DDC">
              <w:t xml:space="preserve">Контроль использования жилых помещений, переданных по договору найма </w:t>
            </w:r>
            <w:proofErr w:type="spellStart"/>
            <w:proofErr w:type="gramStart"/>
            <w:r w:rsidRPr="00782DDC">
              <w:t>специализиро</w:t>
            </w:r>
            <w:proofErr w:type="spellEnd"/>
            <w:r w:rsidRPr="00782DDC">
              <w:t>-ванного</w:t>
            </w:r>
            <w:proofErr w:type="gramEnd"/>
            <w:r w:rsidRPr="00782DDC">
              <w:t xml:space="preserve">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37199D" w:rsidP="0037199D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37199D" w:rsidP="0037199D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37199D" w:rsidRPr="00AA2945" w:rsidRDefault="0037199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37199D" w:rsidRDefault="0037199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37199D" w:rsidRDefault="0037199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37199D" w:rsidRDefault="0037199D" w:rsidP="0037199D"/>
        </w:tc>
      </w:tr>
      <w:tr w:rsidR="0037199D" w:rsidRPr="004A6C82" w:rsidTr="00496100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19.10.2018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E44DFA" w:rsidRDefault="00496100" w:rsidP="0037199D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782DDC" w:rsidRDefault="0037199D" w:rsidP="0037199D">
            <w:pPr>
              <w:jc w:val="both"/>
            </w:pPr>
            <w:r>
              <w:t xml:space="preserve">Камеральная проверка </w:t>
            </w:r>
            <w:r w:rsidRPr="00FE3286">
              <w:t xml:space="preserve">МБОУ </w:t>
            </w:r>
            <w:proofErr w:type="spellStart"/>
            <w:r w:rsidRPr="00FE3286">
              <w:t>Россошинская</w:t>
            </w:r>
            <w:proofErr w:type="spellEnd"/>
            <w:r w:rsidRPr="00FE3286">
              <w:t xml:space="preserve"> СОШ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37199D" w:rsidRPr="00AA2945" w:rsidRDefault="0037199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37199D" w:rsidRDefault="0037199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37199D" w:rsidRDefault="0037199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37199D" w:rsidRDefault="0037199D" w:rsidP="0037199D"/>
        </w:tc>
      </w:tr>
      <w:tr w:rsidR="0037199D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496100" w:rsidRDefault="00496100" w:rsidP="0037199D">
            <w:pPr>
              <w:jc w:val="center"/>
            </w:pPr>
            <w:r w:rsidRPr="00496100">
              <w:t>16-18.10.2018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496100" w:rsidRDefault="00496100" w:rsidP="0037199D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496100" w:rsidP="0037199D">
            <w:pPr>
              <w:jc w:val="both"/>
            </w:pPr>
            <w:r>
              <w:t>Участие в национальном исследовании качества образования (</w:t>
            </w:r>
            <w:r w:rsidR="0037199D" w:rsidRPr="00496100">
              <w:t>НИКО</w:t>
            </w:r>
            <w:r>
              <w:t>) по географии в 7, 10 классах</w:t>
            </w:r>
          </w:p>
          <w:p w:rsidR="00496100" w:rsidRPr="00496100" w:rsidRDefault="00496100" w:rsidP="0037199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МБОУ СОШ 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jc w:val="center"/>
            </w:pPr>
            <w:r>
              <w:t>Крикуненко Е.А.</w:t>
            </w:r>
          </w:p>
        </w:tc>
        <w:tc>
          <w:tcPr>
            <w:tcW w:w="1273" w:type="dxa"/>
          </w:tcPr>
          <w:p w:rsidR="0037199D" w:rsidRPr="00AA2945" w:rsidRDefault="0037199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37199D" w:rsidRDefault="0037199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37199D" w:rsidRDefault="0037199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37199D" w:rsidRDefault="0037199D" w:rsidP="0037199D"/>
        </w:tc>
      </w:tr>
      <w:tr w:rsidR="0037199D" w:rsidRPr="004A6C82" w:rsidTr="00466EF2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199D" w:rsidRPr="004A6C82" w:rsidRDefault="0037199D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37199D" w:rsidRPr="004A6C82" w:rsidRDefault="0037199D" w:rsidP="0037199D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37199D" w:rsidRPr="004A6C82" w:rsidRDefault="0037199D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37199D" w:rsidRPr="004A6C82" w:rsidRDefault="0037199D" w:rsidP="0037199D">
            <w:pPr>
              <w:suppressAutoHyphens w:val="0"/>
            </w:pPr>
          </w:p>
        </w:tc>
        <w:tc>
          <w:tcPr>
            <w:tcW w:w="3539" w:type="dxa"/>
          </w:tcPr>
          <w:p w:rsidR="0037199D" w:rsidRDefault="0037199D" w:rsidP="0037199D">
            <w:r>
              <w:t>Крикуненко Е.А.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</w:t>
            </w:r>
          </w:p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«Новые поступки ЮИД» отрядов юных инспекторов движения в рамках</w:t>
            </w:r>
          </w:p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марафона ЮИД,</w:t>
            </w:r>
          </w:p>
          <w:p w:rsidR="0037199D" w:rsidRPr="00712675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честь 45-летия их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92" w:rsidRDefault="00783A92" w:rsidP="00783A9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A92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подарков, сувениров пожилым людям в рамках мероприятия, посвященного Дню пожилых людей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83A92" w:rsidRDefault="00783A92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Каракулькина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01.10.2018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в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47690C" w:rsidRDefault="0037199D" w:rsidP="0037199D">
            <w:r>
              <w:t>Подведение итогов командной игры «</w:t>
            </w:r>
            <w:proofErr w:type="spellStart"/>
            <w:r>
              <w:t>ЭкоБатл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 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01.10.2018-12.10.2018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Областной заочный этап 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02.10.2018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в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47690C" w:rsidRDefault="0037199D" w:rsidP="0037199D">
            <w:r>
              <w:t>Подведение итогов муниципального этапа Всероссийского конкурса юных экскурсоводов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spacing w:line="100" w:lineRule="atLeast"/>
            </w:pPr>
            <w:r>
              <w:t>02-23.10.2018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83098" w:rsidRDefault="0037199D" w:rsidP="0037199D">
            <w:pPr>
              <w:pStyle w:val="17"/>
              <w:spacing w:line="100" w:lineRule="atLeast"/>
              <w:rPr>
                <w:szCs w:val="24"/>
              </w:rPr>
            </w:pPr>
            <w:proofErr w:type="spellStart"/>
            <w:r w:rsidRPr="00783098">
              <w:rPr>
                <w:rFonts w:ascii="Times New Roman" w:eastAsia="Calibri" w:hAnsi="Times New Roman"/>
                <w:szCs w:val="24"/>
              </w:rPr>
              <w:t>Школьный</w:t>
            </w:r>
            <w:proofErr w:type="spellEnd"/>
            <w:r w:rsidRPr="00783098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783098">
              <w:rPr>
                <w:rFonts w:ascii="Times New Roman" w:eastAsia="Calibri" w:hAnsi="Times New Roman"/>
                <w:szCs w:val="24"/>
              </w:rPr>
              <w:t>этап</w:t>
            </w:r>
            <w:proofErr w:type="spellEnd"/>
            <w:r w:rsidRPr="00783098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Pr="00783098">
              <w:rPr>
                <w:rFonts w:ascii="Times New Roman" w:eastAsia="Calibri" w:hAnsi="Times New Roman"/>
                <w:szCs w:val="24"/>
              </w:rPr>
              <w:t>ВсОШ</w:t>
            </w:r>
            <w:proofErr w:type="spellEnd"/>
            <w:r w:rsidRPr="00783098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Default="0037199D" w:rsidP="0037199D">
            <w:pPr>
              <w:pStyle w:val="17"/>
              <w:snapToGrid w:val="0"/>
              <w:jc w:val="center"/>
            </w:pPr>
            <w:r>
              <w:t xml:space="preserve">МБОУ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9D" w:rsidRPr="00F37AA6" w:rsidRDefault="0037199D" w:rsidP="00783098">
            <w:pPr>
              <w:pStyle w:val="17"/>
              <w:snapToGrid w:val="0"/>
              <w:spacing w:line="100" w:lineRule="atLeast"/>
              <w:rPr>
                <w:rFonts w:ascii="Calibri" w:hAnsi="Calibri"/>
                <w:lang w:val="ru-RU"/>
              </w:rPr>
            </w:pPr>
            <w:r>
              <w:rPr>
                <w:szCs w:val="24"/>
                <w:lang w:val="ru-RU"/>
              </w:rPr>
              <w:t xml:space="preserve">Бачурина Г.А., </w:t>
            </w:r>
            <w:r w:rsidR="00783098" w:rsidRPr="00783098">
              <w:rPr>
                <w:rFonts w:ascii="Times New Roman" w:hAnsi="Times New Roman"/>
                <w:szCs w:val="24"/>
                <w:lang w:val="ru-RU"/>
              </w:rPr>
              <w:t>руководители МОО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A24039" w:rsidRDefault="0037199D" w:rsidP="0037199D">
            <w:pPr>
              <w:snapToGrid w:val="0"/>
              <w:jc w:val="center"/>
            </w:pPr>
            <w:r>
              <w:t>02.10.2018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E62DCE" w:rsidRDefault="0037199D" w:rsidP="0037199D">
            <w:pPr>
              <w:snapToGrid w:val="0"/>
              <w:jc w:val="center"/>
            </w:pPr>
            <w:r w:rsidRPr="00E62DCE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005ACE" w:rsidRDefault="0037199D" w:rsidP="0037199D">
            <w:pPr>
              <w:pStyle w:val="17"/>
              <w:spacing w:line="100" w:lineRule="atLeas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05ACE">
              <w:rPr>
                <w:color w:val="000000"/>
                <w:shd w:val="clear" w:color="auto" w:fill="FFFFFF"/>
                <w:lang w:val="ru-RU"/>
              </w:rPr>
              <w:t>Открытие музейной экспозиции "Казачье подворье" в рамках инновационной деятельности «Этнокультурный компонент в деятельности дошкольной образовательной организации, как  способ формирования патриотических и социально-нравственных качеств личности дошкольника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5A7776" w:rsidRDefault="0037199D" w:rsidP="0037199D">
            <w:pPr>
              <w:snapToGrid w:val="0"/>
              <w:jc w:val="center"/>
            </w:pPr>
            <w:r>
              <w:t>МБДОУ д/с «Малыш»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Pr="00005ACE" w:rsidRDefault="0037199D" w:rsidP="0037199D">
            <w:pPr>
              <w:snapToGrid w:val="0"/>
              <w:jc w:val="center"/>
            </w:pPr>
            <w:r w:rsidRPr="00005ACE">
              <w:t>Горюнова Е.В.</w:t>
            </w:r>
          </w:p>
          <w:p w:rsidR="0037199D" w:rsidRPr="00A24039" w:rsidRDefault="0037199D" w:rsidP="0037199D">
            <w:pPr>
              <w:snapToGrid w:val="0"/>
              <w:jc w:val="center"/>
              <w:rPr>
                <w:b/>
                <w:i/>
              </w:rPr>
            </w:pPr>
            <w:r w:rsidRPr="00005ACE">
              <w:t>Калиниченко Р.А.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 областного конкурса</w:t>
            </w:r>
          </w:p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«Новые поступки ЮИД» отрядов юных инспекторов движения в рамках</w:t>
            </w:r>
          </w:p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марафона ЮИД,</w:t>
            </w:r>
          </w:p>
          <w:p w:rsidR="0037199D" w:rsidRPr="00712675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честь 45-летия их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712675" w:rsidRDefault="0037199D" w:rsidP="0037199D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C17" w:rsidRDefault="00C97C17" w:rsidP="00C97C1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  <w:bookmarkStart w:id="0" w:name="_GoBack"/>
            <w:bookmarkEnd w:id="0"/>
          </w:p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7199D" w:rsidRPr="00712675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А.И.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в зачет спартакиады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04.10.2018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 xml:space="preserve">Торжественный прием, посвященный Международному Дню Учителя, с участием Губернатора Ростовской области </w:t>
            </w:r>
            <w:proofErr w:type="spellStart"/>
            <w:r>
              <w:t>В.Ю.Голубева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Ростовский государственный музыкальный театр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делегация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05.10.2018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Торжественное мероприятие, посвященное Международному Дню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D3553B" w:rsidRDefault="0037199D" w:rsidP="0037199D">
            <w:pPr>
              <w:snapToGrid w:val="0"/>
            </w:pPr>
            <w:r w:rsidRPr="00D3553B">
              <w:t xml:space="preserve">РДК </w:t>
            </w:r>
            <w:proofErr w:type="spellStart"/>
            <w:r w:rsidRPr="00D3553B"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C17" w:rsidRDefault="00C97C17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17"/>
              <w:spacing w:line="100" w:lineRule="atLeast"/>
            </w:pPr>
            <w:r>
              <w:t>06.10.2018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BF5386" w:rsidRDefault="0037199D" w:rsidP="0037199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 расписанию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005ACE" w:rsidRDefault="0037199D" w:rsidP="0037199D">
            <w:pPr>
              <w:pStyle w:val="17"/>
              <w:spacing w:line="100" w:lineRule="atLeast"/>
              <w:rPr>
                <w:lang w:val="ru-RU"/>
              </w:rPr>
            </w:pPr>
            <w:r w:rsidRPr="00005ACE">
              <w:rPr>
                <w:lang w:val="ru-RU"/>
              </w:rPr>
              <w:t>Начало занятий одаренных детей в рамках деятельности муниципального координационного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9D" w:rsidRPr="00D3553B" w:rsidRDefault="0037199D" w:rsidP="0037199D">
            <w:pPr>
              <w:pStyle w:val="17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D3553B">
              <w:rPr>
                <w:rFonts w:ascii="Times New Roman" w:hAnsi="Times New Roman"/>
                <w:lang w:val="ru-RU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9D" w:rsidRPr="0037199D" w:rsidRDefault="0037199D" w:rsidP="0037199D">
            <w:pPr>
              <w:pStyle w:val="17"/>
              <w:snapToGrid w:val="0"/>
              <w:spacing w:line="100" w:lineRule="atLeast"/>
              <w:rPr>
                <w:rFonts w:ascii="Calibri" w:hAnsi="Calibri"/>
                <w:lang w:val="ru-RU"/>
              </w:rPr>
            </w:pPr>
            <w:r>
              <w:rPr>
                <w:szCs w:val="24"/>
                <w:lang w:val="ru-RU"/>
              </w:rPr>
              <w:t xml:space="preserve">Бачурина Г.А., </w:t>
            </w:r>
            <w:r w:rsidRPr="00D3553B">
              <w:rPr>
                <w:rFonts w:ascii="Times New Roman" w:hAnsi="Times New Roman"/>
                <w:szCs w:val="24"/>
                <w:lang w:val="ru-RU"/>
              </w:rPr>
              <w:t>ответственные за проведение в МОО</w:t>
            </w: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BB">
              <w:rPr>
                <w:rFonts w:ascii="Times New Roman" w:hAnsi="Times New Roman"/>
                <w:sz w:val="24"/>
                <w:szCs w:val="24"/>
              </w:rPr>
              <w:t xml:space="preserve">6.10. 2018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3DBB">
              <w:rPr>
                <w:rFonts w:ascii="Times New Roman" w:hAnsi="Times New Roman"/>
                <w:sz w:val="24"/>
                <w:szCs w:val="24"/>
              </w:rPr>
              <w:t xml:space="preserve">Участие в турнире допризывной молодежи ОЦ ДОСААФ-ДГТУ по армейскому рукопашному бою   на призы Председателя ДОСААФ России генерал-полковника А.П. </w:t>
            </w:r>
            <w:proofErr w:type="spellStart"/>
            <w:r w:rsidRPr="00983DBB">
              <w:rPr>
                <w:rFonts w:ascii="Times New Roman" w:hAnsi="Times New Roman"/>
                <w:sz w:val="24"/>
                <w:szCs w:val="24"/>
              </w:rPr>
              <w:t>Колмыкова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7199D" w:rsidRDefault="0037199D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7199D" w:rsidRDefault="0037199D" w:rsidP="0037199D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9D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r>
              <w:t>12.10.2018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  <w:jc w:val="center"/>
            </w:pPr>
            <w:r>
              <w:t>в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Pr="0047690C" w:rsidRDefault="0037199D" w:rsidP="0037199D">
            <w:r>
              <w:t>Подведение итогов муниципального этапа Регионального конкурса детского рисунка «Охрана труда глазами детей»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9D" w:rsidRDefault="0037199D" w:rsidP="0037199D">
            <w:pPr>
              <w:snapToGrid w:val="0"/>
            </w:pPr>
            <w:r>
              <w:t>Методический кабинет</w:t>
            </w: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171F7E" w:rsidRDefault="003D76BB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Ростовской области (7-я зона)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Веселый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руководители МОО</w:t>
            </w: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открытых областных соревнованиях по спортивному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CD0D3E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0933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CD0D3E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76BB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(зональные) соревнования по футболу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РО «Зерноградская специальная школа-интернат»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783A92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Pr="005C0933" w:rsidRDefault="00783A92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933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Pr="003D76BB" w:rsidRDefault="00783A92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78309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</w:t>
            </w:r>
            <w:r w:rsidR="007830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Экология и энергосбережени</w:t>
            </w:r>
            <w:r w:rsidR="00783098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92" w:rsidRDefault="00783A92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331955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55">
              <w:rPr>
                <w:rFonts w:ascii="Times New Roman" w:hAnsi="Times New Roman"/>
                <w:sz w:val="24"/>
                <w:szCs w:val="24"/>
              </w:rPr>
              <w:t>19-21.10.2018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331955" w:rsidRDefault="003D76BB" w:rsidP="0037199D">
            <w:pPr>
              <w:jc w:val="center"/>
            </w:pPr>
            <w:r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331955" w:rsidRDefault="003D76BB" w:rsidP="0037199D">
            <w:pPr>
              <w:jc w:val="center"/>
            </w:pPr>
            <w:r w:rsidRPr="00331955">
              <w:t>Участие в Первенстве Ростовской области по рукопашному бою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CB691A" w:rsidTr="00783098">
        <w:trPr>
          <w:gridAfter w:val="8"/>
          <w:wAfter w:w="13032" w:type="dxa"/>
          <w:trHeight w:val="8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поход по Зерноградскому району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783098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783098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783098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>Районные соревнования по футболу  в зачёт спартакиады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783098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9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83098">
              <w:rPr>
                <w:rFonts w:ascii="Times New Roman" w:hAnsi="Times New Roman"/>
                <w:sz w:val="24"/>
                <w:szCs w:val="24"/>
              </w:rPr>
              <w:t>Манычская</w:t>
            </w:r>
            <w:proofErr w:type="spellEnd"/>
            <w:r w:rsidRPr="0078309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783098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09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8309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22.10.2018-26.10.2018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783098" w:rsidP="0037199D">
            <w:pPr>
              <w:snapToGrid w:val="0"/>
              <w:jc w:val="center"/>
            </w:pPr>
            <w:r>
              <w:t>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 xml:space="preserve">Областной этап Всероссийского конкурса педагогов </w:t>
            </w:r>
            <w:r>
              <w:lastRenderedPageBreak/>
              <w:t>дополнительного образования «Сердце отдаю детям»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lastRenderedPageBreak/>
              <w:t xml:space="preserve"> 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 xml:space="preserve">Руководители ОО, </w:t>
            </w:r>
            <w:r>
              <w:lastRenderedPageBreak/>
              <w:t>методический кабинет</w:t>
            </w: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EC">
              <w:rPr>
                <w:rFonts w:ascii="Times New Roman" w:hAnsi="Times New Roman"/>
                <w:sz w:val="24"/>
                <w:szCs w:val="24"/>
              </w:rPr>
              <w:t>Участие в третьем Всероссийском фестивале-конкурсе «Донские самоцветы».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Целина,</w:t>
            </w:r>
          </w:p>
          <w:p w:rsidR="003D76BB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29-31.10.</w:t>
            </w:r>
          </w:p>
          <w:p w:rsidR="003D76BB" w:rsidRPr="00712675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712675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EA2F66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этап </w:t>
            </w:r>
            <w:r w:rsidRPr="00EA2F66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3D76BB" w:rsidRPr="00EA2F66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66">
              <w:rPr>
                <w:rFonts w:ascii="Times New Roman" w:hAnsi="Times New Roman"/>
                <w:sz w:val="24"/>
                <w:szCs w:val="24"/>
              </w:rPr>
              <w:t>смотра-конкурса детских хоровых коллективов</w:t>
            </w:r>
          </w:p>
          <w:p w:rsidR="003D76BB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Конзаводской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3D76BB" w:rsidRPr="00712675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Pr="00712675" w:rsidRDefault="003D76BB" w:rsidP="003719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CB691A" w:rsidTr="00496100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57303" w:rsidRDefault="003D76BB" w:rsidP="0037199D">
            <w:r>
              <w:t>30.10.2018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Районное собрание замещающих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Актовый зал АЗР (3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3D76BB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Мероприятия, в рамках проведения Единого урока по безопасности в сети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</w:p>
          <w:p w:rsidR="003D76BB" w:rsidRDefault="003D76BB" w:rsidP="0037199D">
            <w:pPr>
              <w:snapToGrid w:val="0"/>
            </w:pPr>
            <w:r>
              <w:t xml:space="preserve"> 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 xml:space="preserve">Руководители ОО, </w:t>
            </w:r>
          </w:p>
          <w:p w:rsidR="003D76BB" w:rsidRDefault="003D76BB" w:rsidP="0037199D">
            <w:pPr>
              <w:snapToGrid w:val="0"/>
            </w:pPr>
            <w:r>
              <w:t>методисты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</w:t>
            </w:r>
          </w:p>
          <w:p w:rsidR="003D76BB" w:rsidRDefault="003D76BB" w:rsidP="0037199D">
            <w:r>
              <w:t>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Всероссийское тестирование 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Участие во Всероссийском конкурсе «Лучший учитель Всероссийской акции по безопасному поведению детей и молодежи в сети 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 xml:space="preserve">Пономарева И.А., </w:t>
            </w:r>
          </w:p>
          <w:p w:rsidR="003D76BB" w:rsidRDefault="003D76BB" w:rsidP="0037199D">
            <w:pPr>
              <w:snapToGrid w:val="0"/>
            </w:pPr>
            <w:r>
              <w:t>руководители ОО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Областной конкурс «Лучший проект информатизации школы» в 2018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Пономарева И.А.,</w:t>
            </w:r>
          </w:p>
          <w:p w:rsidR="003D76BB" w:rsidRDefault="003D76BB" w:rsidP="0037199D">
            <w:pPr>
              <w:snapToGrid w:val="0"/>
            </w:pPr>
            <w:r>
              <w:t>руководители ОО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Областной конкурс «</w:t>
            </w:r>
            <w:proofErr w:type="spellStart"/>
            <w:r>
              <w:t>БлагоОбучение</w:t>
            </w:r>
            <w:proofErr w:type="spellEnd"/>
            <w:r>
              <w:t xml:space="preserve">» в рамках </w:t>
            </w:r>
            <w:r>
              <w:rPr>
                <w:lang w:val="en-US"/>
              </w:rPr>
              <w:t>XVIII</w:t>
            </w:r>
            <w:r>
              <w:t xml:space="preserve"> Южно-Российской межрегиональной научно-практической конференции-выставки «Информационные технологии в образовании – 2018»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Пономарева И.А. руководители ОО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Школьный этап Всероссийского конкурса «Учитель года Дона» (номинации «Учитель года», «Педагогический дебют», «Педагог-психолог», «Учитель здоровья», «воспитатель года»)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Руководители ОО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47690C" w:rsidRDefault="003D76BB" w:rsidP="0037199D">
            <w:r>
              <w:t>Участие во Всероссийском конкурсе видеороликов «Путешествие на зеленый свет»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МБУ ДОД ДТ «Ермак».</w:t>
            </w:r>
          </w:p>
          <w:p w:rsidR="003D76BB" w:rsidRDefault="003D76BB" w:rsidP="0037199D">
            <w:pPr>
              <w:snapToGrid w:val="0"/>
            </w:pPr>
            <w:r>
              <w:t>Методический кабинет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</w:t>
            </w:r>
          </w:p>
          <w:p w:rsidR="003D76BB" w:rsidRDefault="003D76BB" w:rsidP="0037199D">
            <w:r>
              <w:t>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47690C" w:rsidRDefault="003D76BB" w:rsidP="0037199D">
            <w:r>
              <w:t>Участие в Международном фестивале детско-молодежного творчества и педагогических инноваций «Кубок  России по художественному творчеству-Ассамблея Искусств»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Руководители ОО,</w:t>
            </w:r>
          </w:p>
          <w:p w:rsidR="003D76BB" w:rsidRDefault="003D76BB" w:rsidP="0037199D">
            <w:pPr>
              <w:snapToGrid w:val="0"/>
            </w:pPr>
            <w:r>
              <w:t>Методический кабинет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01.10.2018-31.10.2018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47690C" w:rsidRDefault="003D76BB" w:rsidP="0037199D">
            <w:r>
              <w:t>Проведение мероприятий в рамках Единого урока безопасности в сети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01.10.2018-20.10.2018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47690C" w:rsidRDefault="003D76BB" w:rsidP="0037199D">
            <w:r>
              <w:t xml:space="preserve">Участие во Всероссийских мероприятиях, направленных на развитие семейного воспитания и родительского просвещения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 областного конкурса базовых  ДОО «Презентация деятельности по предупреждению детского дорожно-транспортного травматизма»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783E">
              <w:rPr>
                <w:rFonts w:ascii="Times New Roman" w:hAnsi="Times New Roman"/>
                <w:sz w:val="24"/>
                <w:szCs w:val="24"/>
              </w:rP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79C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C" w:rsidRDefault="00B3779C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C" w:rsidRDefault="00B3779C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C" w:rsidRDefault="00B3779C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школьников в интернете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9C" w:rsidRDefault="00B3779C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9C" w:rsidRDefault="00B3779C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D76BB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15.10-30.10.2018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</w:tc>
      </w:tr>
      <w:tr w:rsidR="003D76BB" w:rsidRPr="00CB691A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76BB" w:rsidRPr="00CB691A" w:rsidRDefault="003D76BB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об установлении опеки (попечительства), об открытии приемных семей,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06326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E37ADA" w:rsidRDefault="003D76BB" w:rsidP="0037199D">
            <w:r w:rsidRPr="00E37ADA">
              <w:t>Отчет в МО по выплаченным единовременным пособиям при усыновлении (удочерении) детей-сирот и 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06326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E37ADA" w:rsidRDefault="003D76BB" w:rsidP="0037199D">
            <w:r w:rsidRPr="00E37ADA">
              <w:t>Отчет в МО о количестве детей-сирот, которые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06326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E37ADA" w:rsidRDefault="003D76BB" w:rsidP="0037199D">
            <w:r w:rsidRPr="00E37ADA">
              <w:t>Отчет в МО об устройстве детей-сирот и детей, оставшихся без попечения родителей, 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6F69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 w:rsidRPr="00E37ADA">
              <w:t>Отчет в МО о выплатах единовременного пособия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6F69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8C5688" w:rsidRDefault="003D76BB" w:rsidP="0037199D">
            <w:r w:rsidRPr="008C5688">
              <w:t xml:space="preserve">Отчет </w:t>
            </w:r>
            <w:r>
              <w:t xml:space="preserve">в МО </w:t>
            </w:r>
            <w:r w:rsidRPr="008C5688">
              <w:t>по обеспечению жилым помещением детей-сирот и детей, оставшихся без попече</w:t>
            </w:r>
            <w:r>
              <w:t>ния родителей, лиц из их числа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6F69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D25B0C" w:rsidRDefault="003D76BB" w:rsidP="0037199D">
            <w:r w:rsidRPr="00D25B0C">
              <w:t>Отчет</w:t>
            </w:r>
            <w:r>
              <w:t xml:space="preserve"> в МО  по усыновленным детям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6F69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CC32DA" w:rsidRDefault="003D76BB" w:rsidP="0037199D">
            <w:r>
              <w:t xml:space="preserve">Отчет в МО </w:t>
            </w:r>
            <w:r w:rsidRPr="00CC32DA">
              <w:t>о движении численности детей-сирот и детей, оставшихся без попечения родителей, находящихся под опекой или попечительством гражданин (переданных на безвозмездную фор</w:t>
            </w:r>
            <w:r>
              <w:t>му) и выплатам им на 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6F69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lastRenderedPageBreak/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До 05.10.2018</w:t>
            </w:r>
          </w:p>
          <w:p w:rsidR="003D76BB" w:rsidRDefault="003D76BB" w:rsidP="0037199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До 05.10</w:t>
            </w:r>
            <w:r w:rsidRPr="002A4099">
              <w:t>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профилактики самовольных уходов. 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>Отчет по самовольным уходам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несовершенно-летних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3D76BB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До 05.10.2018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C013F" w:rsidRDefault="003D76BB" w:rsidP="0037199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семьях, находящих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положении.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офилактической работы с ними.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До 05.10</w:t>
            </w:r>
            <w:r w:rsidRPr="002A4099">
              <w:t>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C013F" w:rsidRDefault="003D76BB" w:rsidP="0037199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 по профилактике суицидов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1F1F4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>До 05.10.2018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ор</w:t>
            </w: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>ганизаций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токси-комании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 xml:space="preserve">В срок, установленный </w:t>
            </w:r>
            <w:r w:rsidRPr="00D36CE1">
              <w:t xml:space="preserve"> </w:t>
            </w:r>
            <w:proofErr w:type="spellStart"/>
            <w:r>
              <w:t>Минобразованием</w:t>
            </w:r>
            <w:proofErr w:type="spellEnd"/>
            <w:r>
              <w:t xml:space="preserve"> </w:t>
            </w:r>
            <w:r w:rsidRPr="00D36CE1">
              <w:t>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F605D9" w:rsidRDefault="003D76BB" w:rsidP="0037199D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D36CE1" w:rsidRDefault="003D76BB" w:rsidP="0037199D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36CE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в возрасте от 14 до 23 лет, проживающих на территории муниципального образования, и состоящих на жилищном учете в другом муниципальном образовании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6BB" w:rsidRPr="009258B3" w:rsidRDefault="003D76BB" w:rsidP="0037199D">
            <w:pPr>
              <w:snapToGrid w:val="0"/>
              <w:spacing w:after="200"/>
            </w:pPr>
            <w:r>
              <w:t>До 05.10.18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6BB" w:rsidRDefault="003D76BB" w:rsidP="0037199D">
            <w:pPr>
              <w:snapToGrid w:val="0"/>
              <w:spacing w:after="200"/>
            </w:pPr>
            <w:r>
              <w:t>До 05.10.18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Анализ и предоставление государственной статистической отчетности в МО и ПО РО и Росстат п</w:t>
            </w:r>
            <w:r>
              <w:rPr>
                <w:lang w:eastAsia="en-US"/>
              </w:rPr>
              <w:t>о формам ОО-1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Default="003D76BB" w:rsidP="0037199D">
            <w:r>
              <w:t xml:space="preserve">    </w:t>
            </w:r>
            <w:proofErr w:type="spellStart"/>
            <w:r w:rsidRPr="002C3F4A">
              <w:t>Маршалова</w:t>
            </w:r>
            <w:proofErr w:type="spellEnd"/>
            <w:r w:rsidRPr="002C3F4A">
              <w:t xml:space="preserve"> Н.Н.</w:t>
            </w:r>
          </w:p>
        </w:tc>
      </w:tr>
      <w:tr w:rsidR="003D76BB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6BB" w:rsidRPr="009258B3" w:rsidRDefault="003D76BB" w:rsidP="0037199D">
            <w:pPr>
              <w:snapToGrid w:val="0"/>
              <w:spacing w:after="200"/>
            </w:pPr>
            <w:r>
              <w:t>До 05.10.18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Мониторинг случаев травматизма обучающихся во время учебно-воспитательной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6BB" w:rsidRDefault="003D76BB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BB" w:rsidRPr="009258B3" w:rsidRDefault="003D76BB" w:rsidP="0037199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</w:pPr>
            <w:r w:rsidRPr="00CB691A">
              <w:t>До 15 октября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r w:rsidRPr="00CB691A">
              <w:rPr>
                <w:lang w:eastAsia="ru-RU"/>
              </w:rPr>
              <w:t>Формирование</w:t>
            </w:r>
            <w:r w:rsidRPr="00CB691A">
              <w:rPr>
                <w:rFonts w:eastAsia="Calibri"/>
                <w:lang w:eastAsia="en-US"/>
              </w:rPr>
              <w:t xml:space="preserve"> отчета федерального статистического наблюдения 1-НД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  <w:jc w:val="center"/>
            </w:pPr>
            <w:r w:rsidRPr="00CB691A">
              <w:t>УО АЗР, 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CD2716" w:rsidRDefault="00406C5C" w:rsidP="0037199D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НН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</w:pPr>
            <w:r w:rsidRPr="00CB691A">
              <w:t>До 15 октября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r w:rsidRPr="00CB691A">
              <w:rPr>
                <w:lang w:eastAsia="ru-RU"/>
              </w:rPr>
              <w:t>Формирование</w:t>
            </w:r>
            <w:r w:rsidRPr="00CB691A">
              <w:rPr>
                <w:rFonts w:eastAsia="Calibri"/>
                <w:lang w:eastAsia="en-US"/>
              </w:rPr>
              <w:t xml:space="preserve"> отчетов федерального статистического наблюдения 1-МУ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  <w:jc w:val="center"/>
            </w:pPr>
            <w:r w:rsidRPr="00CB691A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CB691A" w:rsidRDefault="00406C5C" w:rsidP="00783098">
            <w:pPr>
              <w:snapToGrid w:val="0"/>
            </w:pPr>
            <w:r>
              <w:t>Крикуненко Е.А</w:t>
            </w:r>
            <w:r w:rsidRPr="00CB691A">
              <w:t>, специалисты управления образования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37199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02.10.2018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406C5C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F37AA6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- отчет за 3 квартал по </w:t>
            </w:r>
            <w:r w:rsidR="00F37AA6">
              <w:rPr>
                <w:rFonts w:ascii="Times New Roman" w:hAnsi="Times New Roman"/>
                <w:lang w:val="ru-RU"/>
              </w:rPr>
              <w:t>анти</w:t>
            </w:r>
            <w:r w:rsidRPr="00D3104E">
              <w:rPr>
                <w:rFonts w:ascii="Times New Roman" w:hAnsi="Times New Roman"/>
                <w:lang w:val="ru-RU"/>
              </w:rPr>
              <w:t>коррупци</w:t>
            </w:r>
            <w:r w:rsidR="00F37AA6">
              <w:rPr>
                <w:rFonts w:ascii="Times New Roman" w:hAnsi="Times New Roman"/>
                <w:lang w:val="ru-RU"/>
              </w:rPr>
              <w:t>онной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C62E7" w:rsidRDefault="00406C5C" w:rsidP="0037199D">
            <w:r w:rsidRPr="00AC62E7">
              <w:t>Любимова Н.А.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02.10.2018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406C5C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A6" w:rsidRDefault="00F37AA6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Мониторинги:</w:t>
            </w:r>
          </w:p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 xml:space="preserve">Трудоустройство инвалидов </w:t>
            </w:r>
          </w:p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C62E7" w:rsidRDefault="00406C5C" w:rsidP="0037199D">
            <w:r w:rsidRPr="00AC62E7">
              <w:t>Любимова Н.А.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04.10.2018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мониторинги  на сайте РИАЦ РО</w:t>
            </w:r>
          </w:p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r>
              <w:t xml:space="preserve">Крикуненко Е.А., </w:t>
            </w:r>
            <w:proofErr w:type="spellStart"/>
            <w:r>
              <w:t>Маршалова</w:t>
            </w:r>
            <w:proofErr w:type="spellEnd"/>
            <w:r>
              <w:t xml:space="preserve"> Н.Н., </w:t>
            </w:r>
            <w:r w:rsidRPr="00AC62E7">
              <w:t>Любимова Н.А.</w:t>
            </w:r>
            <w:r>
              <w:t>,</w:t>
            </w:r>
          </w:p>
          <w:p w:rsidR="00406C5C" w:rsidRPr="00AC62E7" w:rsidRDefault="00406C5C" w:rsidP="0037199D">
            <w:r>
              <w:t>Руководители МОО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- отчет за 3 квартал в </w:t>
            </w:r>
            <w:r>
              <w:rPr>
                <w:rFonts w:ascii="Times New Roman" w:hAnsi="Times New Roman"/>
                <w:lang w:val="ru-RU"/>
              </w:rPr>
              <w:t xml:space="preserve">отдел </w:t>
            </w:r>
            <w:r w:rsidR="008330DA">
              <w:rPr>
                <w:rFonts w:ascii="Times New Roman" w:hAnsi="Times New Roman"/>
                <w:lang w:val="ru-RU"/>
              </w:rPr>
              <w:t xml:space="preserve"> Государственной статистики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C62E7" w:rsidRDefault="00406C5C" w:rsidP="0037199D">
            <w:r w:rsidRPr="00AC62E7">
              <w:t>Любимова Н.А.</w:t>
            </w:r>
          </w:p>
        </w:tc>
      </w:tr>
      <w:tr w:rsidR="00406C5C" w:rsidRPr="00CB691A" w:rsidTr="00496100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37199D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62E8F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9A303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C62E7" w:rsidRDefault="00406C5C" w:rsidP="0037199D">
            <w:r w:rsidRPr="00AC62E7">
              <w:t>Любимова Н.А.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06C5C" w:rsidRPr="00CB691A" w:rsidRDefault="00406C5C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F3A77" w:rsidRDefault="00406C5C" w:rsidP="0037199D">
            <w:pPr>
              <w:jc w:val="both"/>
            </w:pPr>
            <w:r>
              <w:t>Проверка учетных дел детей-сирот, проживающих на территории Ростовской области, подлежащих обеспечению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F3A77" w:rsidRDefault="00406C5C" w:rsidP="0037199D">
            <w:pPr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 РО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DF3A77" w:rsidRDefault="00406C5C" w:rsidP="0037199D">
            <w:pPr>
              <w:jc w:val="center"/>
            </w:pPr>
            <w:r>
              <w:t>Бондаренко О.В.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958A8" w:rsidRDefault="00406C5C" w:rsidP="0037199D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958A8" w:rsidRDefault="00406C5C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Списание дел воспитанников выпущенных в школу АИС ЭДС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A958A8" w:rsidRDefault="00406C5C" w:rsidP="0037199D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A958A8" w:rsidRDefault="00406C5C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31B7D" w:rsidRDefault="00406C5C" w:rsidP="0037199D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Горюнова Е.В.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Мониторинг заполнения Регионального сегмента межведомственной системы учета </w:t>
            </w:r>
            <w:r w:rsidRPr="009258B3">
              <w:rPr>
                <w:lang w:eastAsia="en-US"/>
              </w:rPr>
              <w:lastRenderedPageBreak/>
              <w:t>контингента обучающихся АИС «Электронная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406C5C" w:rsidRPr="009258B3" w:rsidRDefault="00406C5C" w:rsidP="0037199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258B3">
              <w:rPr>
                <w:rFonts w:ascii="Times New Roman" w:hAnsi="Times New Roman"/>
                <w:szCs w:val="24"/>
                <w:lang w:val="ru-RU" w:eastAsia="en-US"/>
              </w:rPr>
              <w:lastRenderedPageBreak/>
              <w:t>Ан</w:t>
            </w:r>
            <w:r>
              <w:rPr>
                <w:rFonts w:ascii="Times New Roman" w:hAnsi="Times New Roman"/>
                <w:szCs w:val="24"/>
                <w:lang w:val="ru-RU" w:eastAsia="en-US"/>
              </w:rPr>
              <w:t>ализ контингента учащихся школ СПМ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B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организации 2-х разового горячего питания обучающихся,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 w:rsidRPr="00F37AA6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целей и задач </w:t>
            </w:r>
            <w:r w:rsidRPr="009258B3">
              <w:rPr>
                <w:lang w:eastAsia="en-US"/>
              </w:rPr>
              <w:t>работы АРМИС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Организация медицинских осмотров и иммунизации обучающихся и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Организация  периодических медицинских осмотров и иммунизации работников ОУ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9258B3" w:rsidRDefault="00406C5C" w:rsidP="0037199D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2B6EB0" w:rsidRDefault="00406C5C" w:rsidP="0037199D">
            <w:r w:rsidRPr="002B6EB0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2B6EB0" w:rsidRDefault="00406C5C" w:rsidP="0037199D">
            <w:r w:rsidRPr="002B6EB0">
              <w:t>Подготовка нормативных правовых актов муниципального уровня по организации и проведению ГИА-9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2B6EB0" w:rsidRDefault="00406C5C" w:rsidP="0037199D">
            <w:pPr>
              <w:pStyle w:val="1a"/>
              <w:spacing w:before="0" w:after="0" w:line="240" w:lineRule="auto"/>
              <w:ind w:firstLine="34"/>
            </w:pPr>
            <w:r w:rsidRPr="002B6EB0">
              <w:rPr>
                <w:rFonts w:eastAsia="Calibri"/>
                <w:lang w:eastAsia="en-US"/>
              </w:rPr>
              <w:t>Обновление методических рекомендаций, инструкций по подготовке и проведению ГИА-9 в 201</w:t>
            </w:r>
            <w:r>
              <w:rPr>
                <w:rFonts w:eastAsia="Calibri"/>
                <w:lang w:eastAsia="en-US"/>
              </w:rPr>
              <w:t>9</w:t>
            </w:r>
            <w:r w:rsidRPr="002B6EB0">
              <w:rPr>
                <w:rFonts w:eastAsia="Calibri"/>
                <w:lang w:eastAsia="en-US"/>
              </w:rPr>
              <w:t xml:space="preserve">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94411" w:rsidRDefault="00406C5C" w:rsidP="0037199D">
            <w:pPr>
              <w:pStyle w:val="1a"/>
              <w:spacing w:before="0" w:after="0" w:line="240" w:lineRule="auto"/>
              <w:ind w:firstLine="0"/>
            </w:pPr>
            <w:r w:rsidRPr="00C94411">
              <w:rPr>
                <w:rFonts w:eastAsia="Calibri"/>
                <w:lang w:eastAsia="en-US"/>
              </w:rPr>
              <w:t xml:space="preserve">Участие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4411">
              <w:rPr>
                <w:rFonts w:eastAsia="Calibri"/>
                <w:lang w:eastAsia="en-US"/>
              </w:rPr>
              <w:t xml:space="preserve"> в областных совещаниях, семинарах, конференциях по вопросам ГИА-9</w:t>
            </w:r>
          </w:p>
          <w:p w:rsidR="00406C5C" w:rsidRPr="002B6EB0" w:rsidRDefault="00406C5C" w:rsidP="0037199D">
            <w:pPr>
              <w:pStyle w:val="1a"/>
              <w:spacing w:before="0"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0D6AC1" w:rsidRDefault="00406C5C" w:rsidP="0037199D">
            <w:r w:rsidRPr="000D6AC1">
              <w:t>Формирование сети ППЭ с учетом ее оптимизации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A353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C92EA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r w:rsidRPr="00D3104E">
              <w:t>Любимова Н.А.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C92EA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bookmarkStart w:id="1" w:name="__DdeLink__1576_888646503"/>
            <w:bookmarkEnd w:id="1"/>
            <w:r w:rsidRPr="00D3104E">
              <w:t>Любимова Н.А.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C92EA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r w:rsidRPr="00D3104E">
              <w:t>Любимова Н.А.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4E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D3104E" w:rsidRDefault="00406C5C" w:rsidP="0037199D">
            <w:r w:rsidRPr="00D3104E">
              <w:t>Любимова Н.А.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ежемесячной отчетности                                                                                                                                                                                                                                         в Финансово-экономическое управление АЗР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Предоставление отчетности в Министерство общего и профессионального образования Ростовской области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Проверка квартальных отчетов подведомственных учреждений за 3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91A">
              <w:rPr>
                <w:rFonts w:ascii="Times New Roman" w:hAnsi="Times New Roman"/>
                <w:sz w:val="24"/>
                <w:szCs w:val="24"/>
              </w:rPr>
              <w:t xml:space="preserve"> года и предоставление сводного квартального отчета в Финансово-экономическое управление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Составление и предоставление годовой отчетности за 3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91A">
              <w:rPr>
                <w:rFonts w:ascii="Times New Roman" w:hAnsi="Times New Roman"/>
                <w:sz w:val="24"/>
                <w:szCs w:val="24"/>
              </w:rPr>
              <w:t xml:space="preserve"> года по управлению образования и подведомственным учреждениям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Предоставление отчета потребления топливно-энергетических ресурсов за 3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9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Проверка и регистрация договоров образовательных учреждений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Ежедневная обработка заявок образовательных учреждений на предоставление им субсидий и их финансирование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Предоставление налоговой отчетности за 3 кв.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691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Мониторинг выполнения Указов Президента РФ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Начисление и перечисление компенсации родительской платы за присмотр и уход за детьми в образовательных организациях, реализующих программу дошкольного образования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Финансовое обеспечение полномочий по предоставлению мер социальной поддержки детей-сирот и детей, оставшихся без попечения родителей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Предоставление отчетов по заработной плате в Пенсионный фонд и ИФНС</w:t>
            </w:r>
          </w:p>
          <w:p w:rsidR="00406C5C" w:rsidRPr="00CB691A" w:rsidRDefault="00406C5C" w:rsidP="0037199D">
            <w:pPr>
              <w:pStyle w:val="a7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1A">
              <w:rPr>
                <w:rFonts w:ascii="Times New Roman" w:hAnsi="Times New Roman"/>
                <w:sz w:val="24"/>
                <w:szCs w:val="24"/>
              </w:rPr>
              <w:t>Предоставление статистического отчета по заработной плате П-4</w:t>
            </w:r>
          </w:p>
          <w:p w:rsidR="00406C5C" w:rsidRPr="004A6C82" w:rsidRDefault="00406C5C" w:rsidP="0037199D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C92EA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F81B1E" w:rsidRDefault="00406C5C" w:rsidP="0037199D">
            <w:pPr>
              <w:jc w:val="center"/>
            </w:pPr>
            <w:r>
              <w:t>Казачкова А.Б.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37199D">
            <w:pPr>
              <w:jc w:val="both"/>
            </w:pPr>
            <w:r w:rsidRPr="00CB691A">
              <w:rPr>
                <w:shd w:val="clear" w:color="auto" w:fill="FFFFFF"/>
              </w:rPr>
              <w:t>Организация мероприятий и мониторинг их выполнения по вопросам текущего и капитального ремонтов образовательных организаций согласно выделенным лимитам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E56D8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r>
              <w:t>Кривенко Н.Е.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F37AA6">
            <w:pPr>
              <w:snapToGrid w:val="0"/>
              <w:spacing w:line="100" w:lineRule="atLeast"/>
              <w:jc w:val="both"/>
            </w:pPr>
            <w:r w:rsidRPr="00CB691A">
              <w:rPr>
                <w:shd w:val="clear" w:color="auto" w:fill="FFFFFF"/>
              </w:rPr>
              <w:t>Организация мероприятий и мониторинг их выполнения по подготовке муниципальных образовательных организаций к работе в осенне-зимний период 201</w:t>
            </w:r>
            <w:r w:rsidR="00F37AA6">
              <w:rPr>
                <w:shd w:val="clear" w:color="auto" w:fill="FFFFFF"/>
              </w:rPr>
              <w:t>8</w:t>
            </w:r>
            <w:r w:rsidRPr="00CB691A">
              <w:rPr>
                <w:shd w:val="clear" w:color="auto" w:fill="FFFFFF"/>
              </w:rPr>
              <w:t>-201</w:t>
            </w:r>
            <w:r w:rsidR="00F37AA6">
              <w:rPr>
                <w:shd w:val="clear" w:color="auto" w:fill="FFFFFF"/>
              </w:rPr>
              <w:t>9</w:t>
            </w:r>
            <w:r w:rsidRPr="00CB691A">
              <w:rPr>
                <w:shd w:val="clear" w:color="auto" w:fill="FFFFFF"/>
              </w:rPr>
              <w:t xml:space="preserve">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E56D8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r w:rsidRPr="00880C71">
              <w:t>Кривенко Н.Е.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37199D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Отражение информации в системе 1 С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 w:rsidRPr="00E56D8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r w:rsidRPr="00880C71">
              <w:t>Кривенко Н.Е.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CB691A" w:rsidRDefault="00406C5C" w:rsidP="0037199D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Экспертиза в рамках аттестации педагогических кадров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Pr="00E56D83" w:rsidRDefault="00406C5C" w:rsidP="0037199D">
            <w:pPr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Pr="00880C71" w:rsidRDefault="00406C5C" w:rsidP="0037199D">
            <w:r>
              <w:t>Крикуненко Е.А.</w:t>
            </w:r>
          </w:p>
        </w:tc>
      </w:tr>
      <w:tr w:rsidR="00406C5C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антитабачной направленности «Дыши свободно!»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</w:tc>
      </w:tr>
      <w:tr w:rsidR="00406C5C" w:rsidRPr="00CB691A" w:rsidTr="00466EF2">
        <w:trPr>
          <w:gridAfter w:val="8"/>
          <w:wAfter w:w="13032" w:type="dxa"/>
          <w:trHeight w:val="2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406C5C" w:rsidRPr="00CB691A" w:rsidRDefault="00406C5C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406C5C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  <w:ind w:left="-57" w:right="-57"/>
            </w:pPr>
            <w:r>
              <w:t>01.09.2018 -30.09.2018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406C5C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  <w:ind w:left="-57" w:right="-57"/>
            </w:pPr>
            <w:r>
              <w:t>01.10.2018-31.10.2018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5C" w:rsidRDefault="00406C5C" w:rsidP="0037199D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224EF"/>
    <w:rsid w:val="000257CC"/>
    <w:rsid w:val="00030073"/>
    <w:rsid w:val="00031B7D"/>
    <w:rsid w:val="0003473B"/>
    <w:rsid w:val="000444A2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6BB"/>
    <w:rsid w:val="003D7BCE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346E"/>
    <w:rsid w:val="0077412E"/>
    <w:rsid w:val="00777E75"/>
    <w:rsid w:val="00783098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30DA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1FB9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79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553B"/>
    <w:rsid w:val="00D36FD0"/>
    <w:rsid w:val="00D3701D"/>
    <w:rsid w:val="00D467CD"/>
    <w:rsid w:val="00D50824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37A03"/>
    <w:rsid w:val="00F37AA6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0CEC-8F55-4029-B139-9575EFF7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115</cp:revision>
  <cp:lastPrinted>2018-09-21T10:28:00Z</cp:lastPrinted>
  <dcterms:created xsi:type="dcterms:W3CDTF">2017-10-23T08:44:00Z</dcterms:created>
  <dcterms:modified xsi:type="dcterms:W3CDTF">2018-09-21T10:31:00Z</dcterms:modified>
</cp:coreProperties>
</file>